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C2009" w14:textId="77777777" w:rsidR="000D5A7C" w:rsidRPr="000F730A" w:rsidRDefault="000D5A7C" w:rsidP="00936800">
      <w:pPr>
        <w:jc w:val="center"/>
        <w:rPr>
          <w:rFonts w:cstheme="minorHAnsi"/>
          <w:b/>
        </w:rPr>
      </w:pPr>
      <w:r w:rsidRPr="00C9036B">
        <w:rPr>
          <w:rFonts w:cstheme="minorHAnsi"/>
          <w:b/>
        </w:rPr>
        <w:t xml:space="preserve">Nasz znak: </w:t>
      </w:r>
      <w:r w:rsidR="00C9036B" w:rsidRPr="00C9036B">
        <w:rPr>
          <w:rFonts w:cstheme="minorHAnsi"/>
          <w:b/>
        </w:rPr>
        <w:t>RI</w:t>
      </w:r>
      <w:r w:rsidR="00A90495">
        <w:rPr>
          <w:rFonts w:cstheme="minorHAnsi"/>
          <w:b/>
        </w:rPr>
        <w:t>.271.15.2020</w:t>
      </w:r>
      <w:r w:rsidRPr="00C9036B">
        <w:rPr>
          <w:rFonts w:cstheme="minorHAnsi"/>
          <w:b/>
        </w:rPr>
        <w:br/>
      </w:r>
      <w:r w:rsidRPr="00D856B8">
        <w:rPr>
          <w:rFonts w:cstheme="minorHAnsi"/>
        </w:rPr>
        <w:br/>
      </w:r>
      <w:r w:rsidRPr="000F730A">
        <w:rPr>
          <w:rFonts w:cstheme="minorHAnsi"/>
          <w:b/>
        </w:rPr>
        <w:t>MATERIAŁY PRZETARGOWE</w:t>
      </w:r>
    </w:p>
    <w:p w14:paraId="6CA5C804" w14:textId="77777777" w:rsidR="00A90495" w:rsidRDefault="000D5A7C">
      <w:pPr>
        <w:rPr>
          <w:rFonts w:cstheme="minorHAnsi"/>
          <w:b/>
        </w:rPr>
      </w:pPr>
      <w:r w:rsidRPr="00D856B8">
        <w:rPr>
          <w:rFonts w:cstheme="minorHAnsi"/>
          <w:b/>
          <w:u w:val="single"/>
        </w:rPr>
        <w:t>Przedmiot zamówienia:</w:t>
      </w:r>
      <w:r w:rsidRPr="00D856B8">
        <w:rPr>
          <w:rFonts w:cstheme="minorHAnsi"/>
          <w:b/>
          <w:u w:val="single"/>
        </w:rPr>
        <w:br/>
      </w:r>
    </w:p>
    <w:p w14:paraId="2EF73DFC" w14:textId="77777777" w:rsidR="000D5A7C" w:rsidRPr="00C9036B" w:rsidRDefault="000D5A7C">
      <w:pPr>
        <w:rPr>
          <w:rFonts w:cstheme="minorHAnsi"/>
          <w:b/>
        </w:rPr>
      </w:pPr>
      <w:r w:rsidRPr="00D856B8">
        <w:rPr>
          <w:rFonts w:cstheme="minorHAnsi"/>
          <w:b/>
        </w:rPr>
        <w:t xml:space="preserve">Zaciągnięcie kredytu długoterminowego w kwocie </w:t>
      </w:r>
      <w:r w:rsidR="00B77EEC">
        <w:rPr>
          <w:rFonts w:cstheme="minorHAnsi"/>
          <w:b/>
        </w:rPr>
        <w:t>1.300.000,00</w:t>
      </w:r>
      <w:r w:rsidRPr="00D856B8">
        <w:rPr>
          <w:rFonts w:cstheme="minorHAnsi"/>
          <w:b/>
        </w:rPr>
        <w:t xml:space="preserve"> zł (słownie: </w:t>
      </w:r>
      <w:r w:rsidR="00B77EEC">
        <w:rPr>
          <w:rFonts w:cstheme="minorHAnsi"/>
          <w:b/>
        </w:rPr>
        <w:t>jeden milion trzysta tysięcy złotych</w:t>
      </w:r>
      <w:r w:rsidRPr="00D856B8">
        <w:rPr>
          <w:rFonts w:cstheme="minorHAnsi"/>
          <w:b/>
        </w:rPr>
        <w:t xml:space="preserve">) na sfinansowanie inwestycji </w:t>
      </w:r>
      <w:r w:rsidR="00B77EEC">
        <w:rPr>
          <w:rFonts w:cstheme="minorHAnsi"/>
          <w:b/>
        </w:rPr>
        <w:t>pn. „Przebudowa drogi powiatowej nr 1267R Wólka Grodziska, Kopanie Żołyńskie w km 0 +000- 3+305 w miejscowości Wólka Grodziska, Grodzisko Górne, Zmysłówka”</w:t>
      </w:r>
      <w:r w:rsidRPr="00D856B8">
        <w:rPr>
          <w:rFonts w:cstheme="minorHAnsi"/>
          <w:b/>
        </w:rPr>
        <w:t>.</w:t>
      </w:r>
    </w:p>
    <w:p w14:paraId="5E11C230" w14:textId="77777777" w:rsidR="00C9036B" w:rsidRDefault="000D5A7C">
      <w:pPr>
        <w:rPr>
          <w:rFonts w:cstheme="minorHAnsi"/>
        </w:rPr>
      </w:pPr>
      <w:r w:rsidRPr="00D95A57">
        <w:rPr>
          <w:rFonts w:cstheme="minorHAnsi"/>
          <w:b/>
          <w:u w:val="single"/>
        </w:rPr>
        <w:t>Rodzaj zamówienia(CPV):</w:t>
      </w:r>
      <w:r w:rsidR="00C9036B">
        <w:rPr>
          <w:rFonts w:cstheme="minorHAnsi"/>
        </w:rPr>
        <w:t xml:space="preserve"> Usługi</w:t>
      </w:r>
    </w:p>
    <w:p w14:paraId="6A539CE0" w14:textId="77777777" w:rsidR="000D5A7C" w:rsidRPr="00D856B8" w:rsidRDefault="000D5A7C">
      <w:pPr>
        <w:rPr>
          <w:rFonts w:cstheme="minorHAnsi"/>
        </w:rPr>
      </w:pPr>
      <w:r w:rsidRPr="00D856B8">
        <w:rPr>
          <w:rFonts w:cstheme="minorHAnsi"/>
        </w:rPr>
        <w:br/>
        <w:t xml:space="preserve">Usługi udzielania kredytu: </w:t>
      </w:r>
      <w:r w:rsidRPr="00D856B8">
        <w:rPr>
          <w:rFonts w:cstheme="minorHAnsi"/>
        </w:rPr>
        <w:tab/>
        <w:t>(66.11.30.00-5)</w:t>
      </w:r>
    </w:p>
    <w:p w14:paraId="24B63DBB" w14:textId="77777777" w:rsidR="00A90495" w:rsidRDefault="000D5A7C">
      <w:pPr>
        <w:rPr>
          <w:rFonts w:cstheme="minorHAnsi"/>
          <w:b/>
          <w:u w:val="single"/>
        </w:rPr>
      </w:pPr>
      <w:r w:rsidRPr="00D95A57">
        <w:rPr>
          <w:rFonts w:cstheme="minorHAnsi"/>
          <w:b/>
          <w:u w:val="single"/>
        </w:rPr>
        <w:t>Miejsce i termin realizacji:</w:t>
      </w:r>
    </w:p>
    <w:p w14:paraId="7E6AE82D" w14:textId="77777777" w:rsidR="000D5A7C" w:rsidRPr="00D856B8" w:rsidRDefault="000D5A7C">
      <w:pPr>
        <w:rPr>
          <w:rFonts w:cstheme="minorHAnsi"/>
        </w:rPr>
      </w:pPr>
      <w:r w:rsidRPr="00D95A57">
        <w:rPr>
          <w:rFonts w:cstheme="minorHAnsi"/>
          <w:b/>
          <w:u w:val="single"/>
        </w:rPr>
        <w:br/>
      </w:r>
      <w:r w:rsidRPr="00D856B8">
        <w:rPr>
          <w:rFonts w:cstheme="minorHAnsi"/>
        </w:rPr>
        <w:t>1. Miejsce realizacji:</w:t>
      </w:r>
      <w:r w:rsidRPr="00D856B8">
        <w:rPr>
          <w:rFonts w:cstheme="minorHAnsi"/>
        </w:rPr>
        <w:tab/>
        <w:t>teren Gminy Grodzisko Dolne</w:t>
      </w:r>
      <w:r w:rsidRPr="00D856B8">
        <w:rPr>
          <w:rFonts w:cstheme="minorHAnsi"/>
        </w:rPr>
        <w:br/>
        <w:t>2. Termin realizacji:</w:t>
      </w:r>
      <w:r w:rsidRPr="00D856B8">
        <w:rPr>
          <w:rFonts w:cstheme="minorHAnsi"/>
        </w:rPr>
        <w:tab/>
        <w:t>Zakończenie 3</w:t>
      </w:r>
      <w:r w:rsidR="009A77A0">
        <w:rPr>
          <w:rFonts w:cstheme="minorHAnsi"/>
        </w:rPr>
        <w:t>0</w:t>
      </w:r>
      <w:r w:rsidRPr="00D856B8">
        <w:rPr>
          <w:rFonts w:cstheme="minorHAnsi"/>
        </w:rPr>
        <w:t>.12.20</w:t>
      </w:r>
      <w:r w:rsidR="00A67EB9">
        <w:rPr>
          <w:rFonts w:cstheme="minorHAnsi"/>
        </w:rPr>
        <w:t>28</w:t>
      </w:r>
      <w:r w:rsidRPr="00D856B8">
        <w:rPr>
          <w:rFonts w:cstheme="minorHAnsi"/>
        </w:rPr>
        <w:t>r.</w:t>
      </w:r>
    </w:p>
    <w:p w14:paraId="6659FDDB" w14:textId="77777777" w:rsidR="00A90495" w:rsidRDefault="000D5A7C">
      <w:pPr>
        <w:rPr>
          <w:rFonts w:cstheme="minorHAnsi"/>
          <w:b/>
          <w:u w:val="single"/>
        </w:rPr>
      </w:pPr>
      <w:r w:rsidRPr="00610CCD">
        <w:rPr>
          <w:rFonts w:cstheme="minorHAnsi"/>
          <w:b/>
          <w:u w:val="single"/>
        </w:rPr>
        <w:t>Zamawiający (Inwestor):</w:t>
      </w:r>
    </w:p>
    <w:p w14:paraId="256CAFF9" w14:textId="77777777" w:rsidR="000D5A7C" w:rsidRPr="00D856B8" w:rsidRDefault="000D5A7C">
      <w:pPr>
        <w:rPr>
          <w:rFonts w:cstheme="minorHAnsi"/>
        </w:rPr>
      </w:pPr>
      <w:r w:rsidRPr="00610CCD">
        <w:rPr>
          <w:rFonts w:cstheme="minorHAnsi"/>
          <w:b/>
          <w:u w:val="single"/>
        </w:rPr>
        <w:br/>
      </w:r>
      <w:r w:rsidR="00A90495">
        <w:rPr>
          <w:rFonts w:cstheme="minorHAnsi"/>
        </w:rPr>
        <w:t xml:space="preserve">WÓJT GMINY GRODZISKO DOLNE - </w:t>
      </w:r>
      <w:r w:rsidRPr="00D856B8">
        <w:rPr>
          <w:rFonts w:cstheme="minorHAnsi"/>
        </w:rPr>
        <w:t xml:space="preserve">działający w imieniu Gminy Grodzisko </w:t>
      </w:r>
      <w:r w:rsidR="00303E69" w:rsidRPr="00D856B8">
        <w:rPr>
          <w:rFonts w:cstheme="minorHAnsi"/>
        </w:rPr>
        <w:t>D</w:t>
      </w:r>
      <w:r w:rsidRPr="00D856B8">
        <w:rPr>
          <w:rFonts w:cstheme="minorHAnsi"/>
        </w:rPr>
        <w:t>olne z siedzibą Grodzisko Dolne 125A, 37-306 Grodzisko Dolne</w:t>
      </w:r>
    </w:p>
    <w:p w14:paraId="55A7AF22" w14:textId="77777777" w:rsidR="00A90495" w:rsidRDefault="000D5A7C">
      <w:pPr>
        <w:rPr>
          <w:rFonts w:cstheme="minorHAnsi"/>
          <w:b/>
          <w:u w:val="single"/>
        </w:rPr>
      </w:pPr>
      <w:r w:rsidRPr="00610CCD">
        <w:rPr>
          <w:rFonts w:cstheme="minorHAnsi"/>
          <w:b/>
          <w:u w:val="single"/>
        </w:rPr>
        <w:t>Forma przetargu:</w:t>
      </w:r>
    </w:p>
    <w:p w14:paraId="1CF696BA" w14:textId="77777777" w:rsidR="000D5A7C" w:rsidRPr="00D856B8" w:rsidRDefault="000D5A7C">
      <w:pPr>
        <w:rPr>
          <w:rFonts w:cstheme="minorHAnsi"/>
        </w:rPr>
      </w:pPr>
      <w:r w:rsidRPr="00610CCD">
        <w:rPr>
          <w:rFonts w:cstheme="minorHAnsi"/>
          <w:b/>
          <w:u w:val="single"/>
        </w:rPr>
        <w:br/>
      </w:r>
      <w:r w:rsidRPr="00D856B8">
        <w:rPr>
          <w:rFonts w:cstheme="minorHAnsi"/>
        </w:rPr>
        <w:t xml:space="preserve">Przetarg nieograniczony, którego wartość przekracza wyrażoną w złotych równowartość kwoty 30 000 EURO, wg ustawy z dnia 29 stycznia 2004r. Prawo Zamówień Publicznych </w:t>
      </w:r>
      <w:r w:rsidR="00C9036B">
        <w:rPr>
          <w:color w:val="000000"/>
        </w:rPr>
        <w:t>(t. j. Dz. U. z 201</w:t>
      </w:r>
      <w:r w:rsidR="00A73CA4">
        <w:rPr>
          <w:color w:val="000000"/>
        </w:rPr>
        <w:t>9</w:t>
      </w:r>
      <w:r w:rsidR="00C9036B">
        <w:rPr>
          <w:color w:val="000000"/>
        </w:rPr>
        <w:t xml:space="preserve"> r.  poz. </w:t>
      </w:r>
      <w:r w:rsidR="00A73CA4">
        <w:rPr>
          <w:color w:val="000000"/>
        </w:rPr>
        <w:t>1843</w:t>
      </w:r>
      <w:r w:rsidR="00C9036B">
        <w:rPr>
          <w:color w:val="000000"/>
        </w:rPr>
        <w:t xml:space="preserve">  z późn.zm.)</w:t>
      </w:r>
      <w:r w:rsidR="00C9036B">
        <w:rPr>
          <w:rFonts w:cstheme="minorHAnsi"/>
        </w:rPr>
        <w:t xml:space="preserve"> – w skrócie: UPZP</w:t>
      </w:r>
      <w:r w:rsidRPr="00D856B8">
        <w:rPr>
          <w:rFonts w:cstheme="minorHAnsi"/>
        </w:rPr>
        <w:t>.</w:t>
      </w:r>
    </w:p>
    <w:p w14:paraId="3B011C36" w14:textId="77777777" w:rsidR="00A90495" w:rsidRDefault="000D5A7C">
      <w:pPr>
        <w:rPr>
          <w:rFonts w:cstheme="minorHAnsi"/>
          <w:b/>
          <w:u w:val="single"/>
        </w:rPr>
      </w:pPr>
      <w:r w:rsidRPr="00610CCD">
        <w:rPr>
          <w:rFonts w:cstheme="minorHAnsi"/>
          <w:b/>
          <w:u w:val="single"/>
        </w:rPr>
        <w:t>Zawartość dokumentacji przetargowej:</w:t>
      </w:r>
    </w:p>
    <w:p w14:paraId="34A417C3" w14:textId="77777777" w:rsidR="000D5A7C" w:rsidRPr="00D856B8" w:rsidRDefault="000D5A7C">
      <w:pPr>
        <w:rPr>
          <w:rFonts w:cstheme="minorHAnsi"/>
        </w:rPr>
      </w:pPr>
      <w:r w:rsidRPr="00610CCD">
        <w:rPr>
          <w:rFonts w:cstheme="minorHAnsi"/>
          <w:b/>
          <w:u w:val="single"/>
        </w:rPr>
        <w:br/>
      </w:r>
      <w:r w:rsidRPr="00D856B8">
        <w:rPr>
          <w:rFonts w:cstheme="minorHAnsi"/>
        </w:rPr>
        <w:t>1. Specyfikacja Istotnych Warunków Zamówienia,</w:t>
      </w:r>
      <w:r w:rsidRPr="00D856B8">
        <w:rPr>
          <w:rFonts w:cstheme="minorHAnsi"/>
        </w:rPr>
        <w:br/>
        <w:t>2. Oferta przetargowa – Załącznik nr 1</w:t>
      </w:r>
      <w:r w:rsidRPr="00D856B8">
        <w:rPr>
          <w:rFonts w:cstheme="minorHAnsi"/>
        </w:rPr>
        <w:br/>
        <w:t>3. Oświadczenie Wykonawcy – Załącznik nr 2a, Załącznik Nr 2b,</w:t>
      </w:r>
      <w:r w:rsidRPr="00D856B8">
        <w:rPr>
          <w:rFonts w:cstheme="minorHAnsi"/>
        </w:rPr>
        <w:br/>
        <w:t>4. Dokumenty finansowe – Załącznik nr 3,</w:t>
      </w:r>
      <w:r w:rsidRPr="00D856B8">
        <w:rPr>
          <w:rFonts w:cstheme="minorHAnsi"/>
        </w:rPr>
        <w:br/>
        <w:t>5. Oświadczenie Wykonawcy – Załącznik nr 4.</w:t>
      </w:r>
    </w:p>
    <w:p w14:paraId="16306D02" w14:textId="77777777" w:rsidR="00A90495" w:rsidRDefault="000D5A7C">
      <w:pPr>
        <w:rPr>
          <w:rFonts w:cstheme="minorHAnsi"/>
          <w:b/>
          <w:u w:val="single"/>
        </w:rPr>
      </w:pPr>
      <w:r w:rsidRPr="00610CCD">
        <w:rPr>
          <w:rFonts w:cstheme="minorHAnsi"/>
          <w:b/>
          <w:u w:val="single"/>
        </w:rPr>
        <w:t>Uwaga:</w:t>
      </w:r>
    </w:p>
    <w:p w14:paraId="5AD29F0C" w14:textId="77777777" w:rsidR="00297B3D" w:rsidRDefault="000D5A7C">
      <w:pPr>
        <w:rPr>
          <w:rFonts w:cstheme="minorHAnsi"/>
        </w:rPr>
      </w:pPr>
      <w:r w:rsidRPr="00610CCD">
        <w:rPr>
          <w:rFonts w:cstheme="minorHAnsi"/>
          <w:b/>
          <w:u w:val="single"/>
        </w:rPr>
        <w:br/>
      </w:r>
      <w:r w:rsidRPr="00D856B8">
        <w:rPr>
          <w:rFonts w:cstheme="minorHAnsi"/>
        </w:rPr>
        <w:t>1. Zamawiający nie przewiduje udzielenia zamówień uzupełniających,</w:t>
      </w:r>
      <w:r w:rsidRPr="00D856B8">
        <w:rPr>
          <w:rFonts w:cstheme="minorHAnsi"/>
        </w:rPr>
        <w:br/>
        <w:t>2. Zamawiający nie dzieli zamówienia na części,</w:t>
      </w:r>
      <w:r w:rsidRPr="00D856B8">
        <w:rPr>
          <w:rFonts w:cstheme="minorHAnsi"/>
        </w:rPr>
        <w:br/>
        <w:t>3. Zamawiający nie dopuszcza składania ofert wariantowych,</w:t>
      </w:r>
      <w:r w:rsidRPr="00D856B8">
        <w:rPr>
          <w:rFonts w:cstheme="minorHAnsi"/>
        </w:rPr>
        <w:br/>
      </w:r>
    </w:p>
    <w:p w14:paraId="5D2C6779" w14:textId="77777777" w:rsidR="00297B3D" w:rsidRDefault="00297B3D">
      <w:pPr>
        <w:rPr>
          <w:rFonts w:cstheme="minorHAnsi"/>
        </w:rPr>
      </w:pPr>
    </w:p>
    <w:p w14:paraId="0B8A7E2D" w14:textId="77777777" w:rsidR="00297B3D" w:rsidRDefault="00297B3D">
      <w:pPr>
        <w:rPr>
          <w:rFonts w:cstheme="minorHAnsi"/>
        </w:rPr>
      </w:pPr>
    </w:p>
    <w:p w14:paraId="5B17496E" w14:textId="77777777" w:rsidR="00297B3D" w:rsidRDefault="000D5A7C">
      <w:pPr>
        <w:rPr>
          <w:rFonts w:cstheme="minorHAnsi"/>
        </w:rPr>
      </w:pPr>
      <w:r w:rsidRPr="00D856B8">
        <w:rPr>
          <w:rFonts w:cstheme="minorHAnsi"/>
        </w:rPr>
        <w:t>4. Zamawiający nie zamierza zawierać umowy ramowej. Zamawiający nie zamierza ustanawiać dynamicznego systemu zakupów. W postępowaniu nie będzie prowadzona aukcja elektroniczna.</w:t>
      </w:r>
    </w:p>
    <w:p w14:paraId="2768ECEF" w14:textId="77777777" w:rsidR="000D5A7C" w:rsidRPr="00D856B8" w:rsidRDefault="000D5A7C">
      <w:pPr>
        <w:rPr>
          <w:rFonts w:cstheme="minorHAnsi"/>
        </w:rPr>
      </w:pPr>
      <w:r w:rsidRPr="00D856B8">
        <w:rPr>
          <w:rFonts w:cstheme="minorHAnsi"/>
        </w:rPr>
        <w:t>5. Zamawiający nie przewiduje zwrotu kosztów udziału Wykonawców w postępowaniu.</w:t>
      </w:r>
      <w:r w:rsidRPr="00D856B8">
        <w:rPr>
          <w:rFonts w:cstheme="minorHAnsi"/>
        </w:rPr>
        <w:br/>
        <w:t>6. Zamawiający nie przewiduje wymagań związanych z realizacją zamówienia, o którym mowa w art. 29 ust. 4 Ustawy.</w:t>
      </w:r>
      <w:r w:rsidRPr="00D856B8">
        <w:rPr>
          <w:rFonts w:cstheme="minorHAnsi"/>
        </w:rPr>
        <w:br/>
        <w:t>7. Zamawiający zastosuje procedurę, o której mow</w:t>
      </w:r>
      <w:r w:rsidR="00C9036B">
        <w:rPr>
          <w:rFonts w:cstheme="minorHAnsi"/>
        </w:rPr>
        <w:t>a w art. 24aa ust. 1 ustawy UPZP</w:t>
      </w:r>
      <w:r w:rsidRPr="00D856B8">
        <w:rPr>
          <w:rFonts w:cstheme="minorHAnsi"/>
        </w:rPr>
        <w:t>.</w:t>
      </w:r>
    </w:p>
    <w:p w14:paraId="7F565CD8" w14:textId="77777777" w:rsidR="00C9036B" w:rsidRDefault="00C9036B">
      <w:pPr>
        <w:rPr>
          <w:rFonts w:cstheme="minorHAnsi"/>
          <w:b/>
        </w:rPr>
      </w:pPr>
    </w:p>
    <w:p w14:paraId="2F34CA5F" w14:textId="77777777" w:rsidR="00297B3D" w:rsidRDefault="00297B3D">
      <w:pPr>
        <w:rPr>
          <w:rFonts w:cstheme="minorHAnsi"/>
          <w:b/>
        </w:rPr>
      </w:pPr>
    </w:p>
    <w:p w14:paraId="17447AC0" w14:textId="77777777" w:rsidR="000D5A7C" w:rsidRPr="00297B3D" w:rsidRDefault="000D5A7C">
      <w:pPr>
        <w:rPr>
          <w:rFonts w:cstheme="minorHAnsi"/>
          <w:b/>
        </w:rPr>
      </w:pPr>
      <w:r w:rsidRPr="00297B3D">
        <w:rPr>
          <w:rFonts w:cstheme="minorHAnsi"/>
          <w:b/>
        </w:rPr>
        <w:t>Zatwierdzam, Gro</w:t>
      </w:r>
      <w:r w:rsidR="00A90495" w:rsidRPr="00297B3D">
        <w:rPr>
          <w:rFonts w:cstheme="minorHAnsi"/>
          <w:b/>
        </w:rPr>
        <w:t>dzisko Dolne dnia 09.11.</w:t>
      </w:r>
      <w:r w:rsidR="00C9036B" w:rsidRPr="00297B3D">
        <w:rPr>
          <w:rFonts w:cstheme="minorHAnsi"/>
          <w:b/>
        </w:rPr>
        <w:t>20</w:t>
      </w:r>
      <w:r w:rsidR="00745DB2" w:rsidRPr="00297B3D">
        <w:rPr>
          <w:rFonts w:cstheme="minorHAnsi"/>
          <w:b/>
        </w:rPr>
        <w:t>20</w:t>
      </w:r>
      <w:r w:rsidR="00C9036B" w:rsidRPr="00297B3D">
        <w:rPr>
          <w:rFonts w:cstheme="minorHAnsi"/>
          <w:b/>
        </w:rPr>
        <w:t xml:space="preserve"> </w:t>
      </w:r>
      <w:r w:rsidR="00C9036B" w:rsidRPr="00297B3D">
        <w:rPr>
          <w:rFonts w:cstheme="minorHAnsi"/>
          <w:b/>
        </w:rPr>
        <w:tab/>
      </w:r>
      <w:r w:rsidRPr="00297B3D">
        <w:rPr>
          <w:rFonts w:cstheme="minorHAnsi"/>
          <w:b/>
        </w:rPr>
        <w:t xml:space="preserve">    …………………………………………..</w:t>
      </w:r>
    </w:p>
    <w:p w14:paraId="3925E23B" w14:textId="77777777" w:rsidR="000D5A7C" w:rsidRPr="00BB1321" w:rsidRDefault="000D5A7C">
      <w:pPr>
        <w:rPr>
          <w:rFonts w:cstheme="minorHAnsi"/>
          <w:sz w:val="14"/>
          <w:szCs w:val="14"/>
        </w:rPr>
      </w:pPr>
      <w:r w:rsidRPr="00BB1321">
        <w:rPr>
          <w:rFonts w:cstheme="minorHAnsi"/>
          <w:sz w:val="14"/>
          <w:szCs w:val="14"/>
        </w:rPr>
        <w:t xml:space="preserve"> </w:t>
      </w:r>
      <w:r w:rsidRPr="00BB1321">
        <w:rPr>
          <w:rFonts w:cstheme="minorHAnsi"/>
          <w:sz w:val="14"/>
          <w:szCs w:val="14"/>
        </w:rPr>
        <w:tab/>
      </w:r>
      <w:r w:rsidRPr="00BB1321">
        <w:rPr>
          <w:rFonts w:cstheme="minorHAnsi"/>
          <w:sz w:val="14"/>
          <w:szCs w:val="14"/>
        </w:rPr>
        <w:tab/>
      </w:r>
      <w:r w:rsidRPr="00BB1321">
        <w:rPr>
          <w:rFonts w:cstheme="minorHAnsi"/>
          <w:sz w:val="14"/>
          <w:szCs w:val="14"/>
        </w:rPr>
        <w:tab/>
      </w:r>
      <w:r w:rsidRPr="00BB1321">
        <w:rPr>
          <w:rFonts w:cstheme="minorHAnsi"/>
          <w:sz w:val="14"/>
          <w:szCs w:val="14"/>
        </w:rPr>
        <w:tab/>
      </w:r>
      <w:r w:rsidRPr="00BB1321">
        <w:rPr>
          <w:rFonts w:cstheme="minorHAnsi"/>
          <w:sz w:val="14"/>
          <w:szCs w:val="14"/>
        </w:rPr>
        <w:tab/>
      </w:r>
      <w:r w:rsidRPr="00BB1321">
        <w:rPr>
          <w:rFonts w:cstheme="minorHAnsi"/>
          <w:sz w:val="14"/>
          <w:szCs w:val="14"/>
        </w:rPr>
        <w:tab/>
      </w:r>
      <w:r w:rsidRPr="00BB1321">
        <w:rPr>
          <w:rFonts w:cstheme="minorHAnsi"/>
          <w:sz w:val="14"/>
          <w:szCs w:val="14"/>
        </w:rPr>
        <w:tab/>
      </w:r>
      <w:r w:rsidRPr="00BB1321">
        <w:rPr>
          <w:rFonts w:cstheme="minorHAnsi"/>
          <w:sz w:val="14"/>
          <w:szCs w:val="14"/>
        </w:rPr>
        <w:tab/>
      </w:r>
      <w:r w:rsidR="00BB1321">
        <w:rPr>
          <w:rFonts w:cstheme="minorHAnsi"/>
          <w:sz w:val="14"/>
          <w:szCs w:val="14"/>
        </w:rPr>
        <w:t xml:space="preserve">        </w:t>
      </w:r>
      <w:r w:rsidRPr="00BB1321">
        <w:rPr>
          <w:rFonts w:cstheme="minorHAnsi"/>
          <w:sz w:val="14"/>
          <w:szCs w:val="14"/>
        </w:rPr>
        <w:t>Podpis Zamawiającego</w:t>
      </w:r>
    </w:p>
    <w:p w14:paraId="7D64BA09" w14:textId="77777777" w:rsidR="00A90495" w:rsidRDefault="00A90495">
      <w:pPr>
        <w:rPr>
          <w:rFonts w:cstheme="minorHAnsi"/>
        </w:rPr>
      </w:pPr>
    </w:p>
    <w:p w14:paraId="1C41EBD9" w14:textId="77777777" w:rsidR="00A90495" w:rsidRDefault="00A90495">
      <w:pPr>
        <w:rPr>
          <w:rFonts w:cstheme="minorHAnsi"/>
        </w:rPr>
      </w:pPr>
    </w:p>
    <w:p w14:paraId="2801B1FC" w14:textId="77777777" w:rsidR="00A90495" w:rsidRDefault="00A90495">
      <w:pPr>
        <w:rPr>
          <w:rFonts w:cstheme="minorHAnsi"/>
        </w:rPr>
      </w:pPr>
    </w:p>
    <w:p w14:paraId="6415D554" w14:textId="77777777" w:rsidR="00A90495" w:rsidRDefault="00A90495">
      <w:pPr>
        <w:rPr>
          <w:rFonts w:cstheme="minorHAnsi"/>
        </w:rPr>
      </w:pPr>
    </w:p>
    <w:p w14:paraId="34A5EDFA" w14:textId="77777777" w:rsidR="00A90495" w:rsidRDefault="00A90495">
      <w:pPr>
        <w:rPr>
          <w:rFonts w:cstheme="minorHAnsi"/>
        </w:rPr>
      </w:pPr>
    </w:p>
    <w:p w14:paraId="5CA77054" w14:textId="77777777" w:rsidR="00A90495" w:rsidRDefault="00A90495">
      <w:pPr>
        <w:rPr>
          <w:rFonts w:cstheme="minorHAnsi"/>
        </w:rPr>
      </w:pPr>
    </w:p>
    <w:p w14:paraId="1E8D1E8F" w14:textId="77777777" w:rsidR="00A90495" w:rsidRDefault="00A90495">
      <w:pPr>
        <w:rPr>
          <w:rFonts w:cstheme="minorHAnsi"/>
        </w:rPr>
      </w:pPr>
    </w:p>
    <w:p w14:paraId="26DA17D6" w14:textId="77777777" w:rsidR="00A90495" w:rsidRDefault="00A90495">
      <w:pPr>
        <w:rPr>
          <w:rFonts w:cstheme="minorHAnsi"/>
        </w:rPr>
      </w:pPr>
    </w:p>
    <w:p w14:paraId="17D135F3" w14:textId="77777777" w:rsidR="00A90495" w:rsidRDefault="00A90495">
      <w:pPr>
        <w:rPr>
          <w:rFonts w:cstheme="minorHAnsi"/>
        </w:rPr>
      </w:pPr>
    </w:p>
    <w:p w14:paraId="500F7083" w14:textId="77777777" w:rsidR="007539A0" w:rsidRDefault="000D5A7C">
      <w:pPr>
        <w:rPr>
          <w:rFonts w:cstheme="minorHAnsi"/>
        </w:rPr>
      </w:pPr>
      <w:r w:rsidRPr="00D856B8">
        <w:rPr>
          <w:rFonts w:cstheme="minorHAnsi"/>
        </w:rPr>
        <w:br/>
      </w:r>
    </w:p>
    <w:p w14:paraId="7B5C2522" w14:textId="77777777" w:rsidR="00A90495" w:rsidRDefault="00A90495">
      <w:pPr>
        <w:rPr>
          <w:rFonts w:cstheme="minorHAnsi"/>
        </w:rPr>
      </w:pPr>
    </w:p>
    <w:p w14:paraId="19097780" w14:textId="77777777" w:rsidR="00A90495" w:rsidRDefault="00A90495">
      <w:pPr>
        <w:rPr>
          <w:rFonts w:cstheme="minorHAnsi"/>
        </w:rPr>
      </w:pPr>
    </w:p>
    <w:p w14:paraId="1B3A1D94" w14:textId="77777777" w:rsidR="00A90495" w:rsidRDefault="00A90495">
      <w:pPr>
        <w:rPr>
          <w:rFonts w:cstheme="minorHAnsi"/>
        </w:rPr>
      </w:pPr>
    </w:p>
    <w:p w14:paraId="1F8D7376" w14:textId="77777777" w:rsidR="00A90495" w:rsidRDefault="00A90495">
      <w:pPr>
        <w:rPr>
          <w:rFonts w:cstheme="minorHAnsi"/>
        </w:rPr>
      </w:pPr>
    </w:p>
    <w:p w14:paraId="10932E4B" w14:textId="77777777" w:rsidR="00A90495" w:rsidRDefault="00A90495">
      <w:pPr>
        <w:rPr>
          <w:rFonts w:cstheme="minorHAnsi"/>
        </w:rPr>
      </w:pPr>
    </w:p>
    <w:p w14:paraId="79639E1A" w14:textId="77777777" w:rsidR="00A90495" w:rsidRDefault="00A90495">
      <w:pPr>
        <w:rPr>
          <w:rFonts w:cstheme="minorHAnsi"/>
        </w:rPr>
      </w:pPr>
    </w:p>
    <w:p w14:paraId="7DB547BF" w14:textId="77777777" w:rsidR="00A90495" w:rsidRDefault="00A90495">
      <w:pPr>
        <w:rPr>
          <w:rFonts w:cstheme="minorHAnsi"/>
        </w:rPr>
      </w:pPr>
    </w:p>
    <w:p w14:paraId="2E8E77C7" w14:textId="77777777" w:rsidR="00A90495" w:rsidRDefault="00A90495">
      <w:pPr>
        <w:rPr>
          <w:rFonts w:cstheme="minorHAnsi"/>
        </w:rPr>
      </w:pPr>
    </w:p>
    <w:p w14:paraId="2A95DDD8" w14:textId="77777777" w:rsidR="00A90495" w:rsidRDefault="00A90495">
      <w:pPr>
        <w:rPr>
          <w:rFonts w:cstheme="minorHAnsi"/>
        </w:rPr>
      </w:pPr>
    </w:p>
    <w:p w14:paraId="526C650F" w14:textId="77777777" w:rsidR="00A90495" w:rsidRDefault="00A90495">
      <w:pPr>
        <w:rPr>
          <w:rFonts w:cstheme="minorHAnsi"/>
        </w:rPr>
      </w:pPr>
    </w:p>
    <w:p w14:paraId="236DD621" w14:textId="77777777" w:rsidR="00A90495" w:rsidRDefault="00A90495">
      <w:pPr>
        <w:rPr>
          <w:rFonts w:cstheme="minorHAnsi"/>
        </w:rPr>
      </w:pPr>
    </w:p>
    <w:p w14:paraId="47BC761F" w14:textId="77777777" w:rsidR="00A90495" w:rsidRDefault="00A90495">
      <w:pPr>
        <w:rPr>
          <w:rFonts w:cstheme="minorHAnsi"/>
        </w:rPr>
      </w:pPr>
    </w:p>
    <w:p w14:paraId="240C5DB4" w14:textId="77777777" w:rsidR="00A90495" w:rsidRPr="00D856B8" w:rsidRDefault="00A90495">
      <w:pPr>
        <w:rPr>
          <w:rFonts w:cstheme="minorHAnsi"/>
        </w:rPr>
      </w:pPr>
    </w:p>
    <w:p w14:paraId="09737F16" w14:textId="77777777" w:rsidR="000D5A7C" w:rsidRPr="00D856B8" w:rsidRDefault="00AF14D1" w:rsidP="00233B94">
      <w:pPr>
        <w:jc w:val="center"/>
        <w:rPr>
          <w:rFonts w:cstheme="minorHAnsi"/>
          <w:b/>
        </w:rPr>
      </w:pPr>
      <w:r w:rsidRPr="00D856B8">
        <w:rPr>
          <w:rFonts w:cstheme="minorHAnsi"/>
          <w:b/>
        </w:rPr>
        <w:t>SPECYFIKACJA IST</w:t>
      </w:r>
      <w:r w:rsidR="00576299" w:rsidRPr="00D856B8">
        <w:rPr>
          <w:rFonts w:cstheme="minorHAnsi"/>
          <w:b/>
        </w:rPr>
        <w:t>O</w:t>
      </w:r>
      <w:r w:rsidRPr="00D856B8">
        <w:rPr>
          <w:rFonts w:cstheme="minorHAnsi"/>
          <w:b/>
        </w:rPr>
        <w:t>TNYCH WARUNKÓW ZAMÓWIENIA</w:t>
      </w:r>
    </w:p>
    <w:p w14:paraId="2EDF276A" w14:textId="77777777" w:rsidR="00AF14D1" w:rsidRPr="00D856B8" w:rsidRDefault="000A24E9">
      <w:pPr>
        <w:rPr>
          <w:rFonts w:cstheme="minorHAnsi"/>
        </w:rPr>
      </w:pPr>
      <w:r w:rsidRPr="00D856B8">
        <w:rPr>
          <w:rFonts w:cstheme="minorHAnsi"/>
        </w:rPr>
        <w:t xml:space="preserve">dla przetargu nieograniczonego, którego wartość zamówienia jest mniejsza niż kwoty określone </w:t>
      </w:r>
      <w:r w:rsidR="007539A0" w:rsidRPr="00D856B8">
        <w:rPr>
          <w:rFonts w:cstheme="minorHAnsi"/>
        </w:rPr>
        <w:br/>
      </w:r>
      <w:r w:rsidRPr="00D856B8">
        <w:rPr>
          <w:rFonts w:cstheme="minorHAnsi"/>
        </w:rPr>
        <w:t>w przepisach wydanych na podstawie art. 11 ust. 8 ustawy Prawo zamówień publicznych.</w:t>
      </w:r>
    </w:p>
    <w:p w14:paraId="41F7DEBB" w14:textId="77777777" w:rsidR="000A24E9" w:rsidRPr="00D856B8" w:rsidRDefault="000A24E9">
      <w:pPr>
        <w:rPr>
          <w:rFonts w:cstheme="minorHAnsi"/>
        </w:rPr>
      </w:pPr>
    </w:p>
    <w:p w14:paraId="5D2881E0" w14:textId="77777777" w:rsidR="00A90495" w:rsidRPr="00A90495" w:rsidRDefault="00E754C4" w:rsidP="00E754C4">
      <w:pPr>
        <w:pStyle w:val="Akapitzlist"/>
        <w:numPr>
          <w:ilvl w:val="0"/>
          <w:numId w:val="1"/>
        </w:numPr>
        <w:rPr>
          <w:rFonts w:cstheme="minorHAnsi"/>
        </w:rPr>
      </w:pPr>
      <w:r w:rsidRPr="00D856B8">
        <w:rPr>
          <w:rFonts w:cstheme="minorHAnsi"/>
          <w:b/>
          <w:u w:val="single"/>
        </w:rPr>
        <w:t>Zamawiający (organizator przetargu)</w:t>
      </w:r>
    </w:p>
    <w:p w14:paraId="760B5553" w14:textId="77777777" w:rsidR="00E754C4" w:rsidRDefault="00E754C4" w:rsidP="00A90495">
      <w:pPr>
        <w:pStyle w:val="Akapitzlist"/>
        <w:rPr>
          <w:rFonts w:cstheme="minorHAnsi"/>
        </w:rPr>
      </w:pPr>
      <w:r w:rsidRPr="00D856B8">
        <w:rPr>
          <w:rFonts w:cstheme="minorHAnsi"/>
          <w:b/>
          <w:u w:val="single"/>
        </w:rPr>
        <w:br/>
      </w:r>
      <w:r w:rsidRPr="00D856B8">
        <w:rPr>
          <w:rFonts w:cstheme="minorHAnsi"/>
          <w:b/>
        </w:rPr>
        <w:t>WÓJT GMINY GRODZISKO DOLNE</w:t>
      </w:r>
      <w:r w:rsidRPr="00D856B8">
        <w:rPr>
          <w:rFonts w:cstheme="minorHAnsi"/>
          <w:b/>
        </w:rPr>
        <w:br/>
      </w:r>
      <w:r w:rsidRPr="00D856B8">
        <w:rPr>
          <w:rFonts w:cstheme="minorHAnsi"/>
        </w:rPr>
        <w:t xml:space="preserve">działający w imieniu Gminy Grodzisko Dolne z siedzibą Grodzisko Dolne 125A, </w:t>
      </w:r>
      <w:r w:rsidR="00576299" w:rsidRPr="00D856B8">
        <w:rPr>
          <w:rFonts w:cstheme="minorHAnsi"/>
        </w:rPr>
        <w:br/>
      </w:r>
      <w:r w:rsidRPr="00D856B8">
        <w:rPr>
          <w:rFonts w:cstheme="minorHAnsi"/>
        </w:rPr>
        <w:t>37-306 Grodzis</w:t>
      </w:r>
      <w:r w:rsidR="00056995" w:rsidRPr="00D856B8">
        <w:rPr>
          <w:rFonts w:cstheme="minorHAnsi"/>
        </w:rPr>
        <w:t xml:space="preserve">ko Dolne, zwany dalej Zamawiającym ogłasza przetarg nieograniczony </w:t>
      </w:r>
      <w:r w:rsidR="00576299" w:rsidRPr="00D856B8">
        <w:rPr>
          <w:rFonts w:cstheme="minorHAnsi"/>
        </w:rPr>
        <w:br/>
      </w:r>
      <w:r w:rsidR="00C9036B">
        <w:rPr>
          <w:rFonts w:cstheme="minorHAnsi"/>
        </w:rPr>
        <w:t>(art. 10, ust. 1 i art. 39 UPZP</w:t>
      </w:r>
      <w:r w:rsidR="00056995" w:rsidRPr="00D856B8">
        <w:rPr>
          <w:rFonts w:cstheme="minorHAnsi"/>
        </w:rPr>
        <w:t>) w trybie ustawy z dnia 29 stycznia 2004r. Prawo zamówień publicznych.</w:t>
      </w:r>
    </w:p>
    <w:p w14:paraId="2BD54106" w14:textId="77777777" w:rsidR="00297B3D" w:rsidRPr="00D856B8" w:rsidRDefault="00297B3D" w:rsidP="00A90495">
      <w:pPr>
        <w:pStyle w:val="Akapitzlist"/>
        <w:rPr>
          <w:rFonts w:cstheme="minorHAnsi"/>
        </w:rPr>
      </w:pPr>
    </w:p>
    <w:p w14:paraId="2F2C3E00" w14:textId="77777777" w:rsidR="00056995" w:rsidRDefault="00056995" w:rsidP="00E754C4">
      <w:pPr>
        <w:pStyle w:val="Akapitzlist"/>
        <w:numPr>
          <w:ilvl w:val="0"/>
          <w:numId w:val="1"/>
        </w:numPr>
        <w:rPr>
          <w:rFonts w:cstheme="minorHAnsi"/>
          <w:b/>
          <w:u w:val="single"/>
        </w:rPr>
      </w:pPr>
      <w:r w:rsidRPr="00D856B8">
        <w:rPr>
          <w:rFonts w:cstheme="minorHAnsi"/>
          <w:b/>
          <w:u w:val="single"/>
        </w:rPr>
        <w:t>Opis przedmiotu zamówienia</w:t>
      </w:r>
    </w:p>
    <w:p w14:paraId="4F535007" w14:textId="77777777" w:rsidR="00A90495" w:rsidRPr="00D856B8" w:rsidRDefault="00A90495" w:rsidP="00A90495">
      <w:pPr>
        <w:pStyle w:val="Akapitzlist"/>
        <w:rPr>
          <w:rFonts w:cstheme="minorHAnsi"/>
          <w:b/>
          <w:u w:val="single"/>
        </w:rPr>
      </w:pPr>
    </w:p>
    <w:p w14:paraId="4A320811" w14:textId="77777777" w:rsidR="003D69BE" w:rsidRPr="00D856B8" w:rsidRDefault="00252160" w:rsidP="003D69BE">
      <w:pPr>
        <w:pStyle w:val="Akapitzlist"/>
        <w:rPr>
          <w:rFonts w:cstheme="minorHAnsi"/>
        </w:rPr>
      </w:pPr>
      <w:r w:rsidRPr="00D856B8">
        <w:rPr>
          <w:rFonts w:cstheme="minorHAnsi"/>
        </w:rPr>
        <w:t xml:space="preserve">Przedmiotem zamówienia jest zaciągnięcie długoterminowego kredytu bankowego </w:t>
      </w:r>
      <w:r w:rsidR="00576299" w:rsidRPr="00D856B8">
        <w:rPr>
          <w:rFonts w:cstheme="minorHAnsi"/>
        </w:rPr>
        <w:br/>
      </w:r>
      <w:r w:rsidRPr="00D856B8">
        <w:rPr>
          <w:rFonts w:cstheme="minorHAnsi"/>
        </w:rPr>
        <w:t xml:space="preserve">w wysokości </w:t>
      </w:r>
      <w:r w:rsidR="00C003D3" w:rsidRPr="00C003D3">
        <w:rPr>
          <w:rFonts w:cstheme="minorHAnsi"/>
          <w:b/>
        </w:rPr>
        <w:t>1.300.000</w:t>
      </w:r>
      <w:r w:rsidR="00C003D3">
        <w:rPr>
          <w:rFonts w:cstheme="minorHAnsi"/>
          <w:b/>
        </w:rPr>
        <w:t>,00</w:t>
      </w:r>
      <w:r w:rsidR="00C003D3">
        <w:rPr>
          <w:rFonts w:cstheme="minorHAnsi"/>
        </w:rPr>
        <w:t xml:space="preserve"> </w:t>
      </w:r>
      <w:r w:rsidRPr="00D856B8">
        <w:rPr>
          <w:rFonts w:cstheme="minorHAnsi"/>
          <w:b/>
        </w:rPr>
        <w:t>zł</w:t>
      </w:r>
      <w:r w:rsidRPr="00D856B8">
        <w:rPr>
          <w:rFonts w:cstheme="minorHAnsi"/>
        </w:rPr>
        <w:t xml:space="preserve"> (słownie:</w:t>
      </w:r>
      <w:r w:rsidR="00C003D3">
        <w:rPr>
          <w:rFonts w:cstheme="minorHAnsi"/>
        </w:rPr>
        <w:t xml:space="preserve"> jeden milion trzysta tysięcy złotych</w:t>
      </w:r>
      <w:r w:rsidRPr="00D856B8">
        <w:rPr>
          <w:rFonts w:cstheme="minorHAnsi"/>
        </w:rPr>
        <w:t xml:space="preserve"> ) na sfinansowanie</w:t>
      </w:r>
      <w:r w:rsidR="00576299" w:rsidRPr="00D856B8">
        <w:rPr>
          <w:rFonts w:cstheme="minorHAnsi"/>
        </w:rPr>
        <w:t xml:space="preserve"> inwestycji pn.</w:t>
      </w:r>
      <w:r w:rsidRPr="00D856B8">
        <w:rPr>
          <w:rFonts w:cstheme="minorHAnsi"/>
        </w:rPr>
        <w:t>:</w:t>
      </w:r>
      <w:r w:rsidRPr="00D856B8">
        <w:rPr>
          <w:rFonts w:cstheme="minorHAnsi"/>
        </w:rPr>
        <w:br/>
        <w:t xml:space="preserve">- </w:t>
      </w:r>
      <w:r w:rsidR="00D03F34" w:rsidRPr="00204C07">
        <w:rPr>
          <w:rFonts w:cstheme="minorHAnsi"/>
          <w:b/>
        </w:rPr>
        <w:t>„</w:t>
      </w:r>
      <w:r w:rsidR="008C3225" w:rsidRPr="00204C07">
        <w:rPr>
          <w:rFonts w:cstheme="minorHAnsi"/>
          <w:b/>
        </w:rPr>
        <w:t>Przebudowa drogi powiatowej nr 12</w:t>
      </w:r>
      <w:r w:rsidR="00C003D3" w:rsidRPr="00204C07">
        <w:rPr>
          <w:rFonts w:cstheme="minorHAnsi"/>
          <w:b/>
        </w:rPr>
        <w:t>67</w:t>
      </w:r>
      <w:r w:rsidR="008C3225" w:rsidRPr="00204C07">
        <w:rPr>
          <w:rFonts w:cstheme="minorHAnsi"/>
          <w:b/>
        </w:rPr>
        <w:t xml:space="preserve">R </w:t>
      </w:r>
      <w:r w:rsidR="00C003D3" w:rsidRPr="00204C07">
        <w:rPr>
          <w:rFonts w:cstheme="minorHAnsi"/>
          <w:b/>
        </w:rPr>
        <w:t>Wólka Grodziska – Kopanie Żołyńskie w km 0+000 – 3+305 w miejscowości Wólka Grodziska, Grodzisko Górne, Zmysłówka</w:t>
      </w:r>
      <w:r w:rsidR="008C3225" w:rsidRPr="00204C07">
        <w:rPr>
          <w:rFonts w:cstheme="minorHAnsi"/>
          <w:b/>
        </w:rPr>
        <w:t>”</w:t>
      </w:r>
      <w:r w:rsidR="009048DE" w:rsidRPr="00204C07">
        <w:rPr>
          <w:rFonts w:cstheme="minorHAnsi"/>
          <w:b/>
        </w:rPr>
        <w:t>.</w:t>
      </w:r>
    </w:p>
    <w:p w14:paraId="7C6C40C0" w14:textId="77777777" w:rsidR="00D603DF" w:rsidRPr="00D856B8" w:rsidRDefault="003D69BE" w:rsidP="003D69BE">
      <w:pPr>
        <w:pStyle w:val="Akapitzlist"/>
        <w:rPr>
          <w:rFonts w:cstheme="minorHAnsi"/>
        </w:rPr>
      </w:pPr>
      <w:r w:rsidRPr="00D856B8">
        <w:rPr>
          <w:rFonts w:cstheme="minorHAnsi"/>
        </w:rPr>
        <w:t>1. Kredyt udzielony zostanie w wysokości</w:t>
      </w:r>
      <w:r w:rsidR="00C003D3">
        <w:rPr>
          <w:rFonts w:cstheme="minorHAnsi"/>
        </w:rPr>
        <w:t xml:space="preserve"> 1.300.000,00</w:t>
      </w:r>
      <w:r w:rsidRPr="00D856B8">
        <w:rPr>
          <w:rFonts w:cstheme="minorHAnsi"/>
        </w:rPr>
        <w:t xml:space="preserve"> zł (słownie: </w:t>
      </w:r>
      <w:r w:rsidR="00C003D3">
        <w:rPr>
          <w:rFonts w:cstheme="minorHAnsi"/>
        </w:rPr>
        <w:t>jeden milion trzysta tysięcy złotych</w:t>
      </w:r>
      <w:r w:rsidRPr="00D856B8">
        <w:rPr>
          <w:rFonts w:cstheme="minorHAnsi"/>
        </w:rPr>
        <w:t xml:space="preserve">) </w:t>
      </w:r>
      <w:r w:rsidR="00676AF8" w:rsidRPr="00D856B8">
        <w:rPr>
          <w:rFonts w:cstheme="minorHAnsi"/>
        </w:rPr>
        <w:t>wypłacony zgo</w:t>
      </w:r>
      <w:r w:rsidR="00D603DF" w:rsidRPr="00D856B8">
        <w:rPr>
          <w:rFonts w:cstheme="minorHAnsi"/>
        </w:rPr>
        <w:t>dnie z dyspozycją Zamawiającego.</w:t>
      </w:r>
    </w:p>
    <w:p w14:paraId="5FFCF804" w14:textId="77777777" w:rsidR="00D603DF" w:rsidRPr="00D856B8" w:rsidRDefault="00D603DF" w:rsidP="003D69BE">
      <w:pPr>
        <w:pStyle w:val="Akapitzlist"/>
        <w:rPr>
          <w:rFonts w:cstheme="minorHAnsi"/>
        </w:rPr>
      </w:pPr>
      <w:r w:rsidRPr="00D856B8">
        <w:rPr>
          <w:rFonts w:cstheme="minorHAnsi"/>
        </w:rPr>
        <w:t xml:space="preserve">2. Spłata kredytu następować będzie w ratach rocznych począwszy </w:t>
      </w:r>
      <w:r w:rsidRPr="00204C07">
        <w:rPr>
          <w:rFonts w:cstheme="minorHAnsi"/>
          <w:b/>
        </w:rPr>
        <w:t>od 20</w:t>
      </w:r>
      <w:r w:rsidR="00C003D3" w:rsidRPr="00204C07">
        <w:rPr>
          <w:rFonts w:cstheme="minorHAnsi"/>
          <w:b/>
        </w:rPr>
        <w:t>21</w:t>
      </w:r>
      <w:r w:rsidRPr="00D856B8">
        <w:rPr>
          <w:rFonts w:cstheme="minorHAnsi"/>
        </w:rPr>
        <w:t xml:space="preserve"> roku do </w:t>
      </w:r>
      <w:r w:rsidR="00204C07">
        <w:rPr>
          <w:rFonts w:cstheme="minorHAnsi"/>
        </w:rPr>
        <w:br/>
      </w:r>
      <w:r w:rsidR="00F65F35" w:rsidRPr="00204C07">
        <w:rPr>
          <w:rFonts w:cstheme="minorHAnsi"/>
          <w:b/>
        </w:rPr>
        <w:t>30 grudnia</w:t>
      </w:r>
      <w:r w:rsidR="00C003D3" w:rsidRPr="00204C07">
        <w:rPr>
          <w:rFonts w:cstheme="minorHAnsi"/>
          <w:b/>
        </w:rPr>
        <w:t xml:space="preserve"> 2028</w:t>
      </w:r>
      <w:r w:rsidRPr="00204C07">
        <w:rPr>
          <w:rFonts w:cstheme="minorHAnsi"/>
          <w:b/>
        </w:rPr>
        <w:t>r</w:t>
      </w:r>
      <w:r w:rsidRPr="00D856B8">
        <w:rPr>
          <w:rFonts w:cstheme="minorHAnsi"/>
        </w:rPr>
        <w:t xml:space="preserve">. wg </w:t>
      </w:r>
      <w:r w:rsidRPr="00204C07">
        <w:rPr>
          <w:rFonts w:cstheme="minorHAnsi"/>
          <w:b/>
        </w:rPr>
        <w:t>tabeli nr 1</w:t>
      </w:r>
      <w:r w:rsidRPr="00D856B8">
        <w:rPr>
          <w:rFonts w:cstheme="minorHAnsi"/>
        </w:rPr>
        <w:t>.</w:t>
      </w:r>
      <w:r w:rsidRPr="00D856B8">
        <w:rPr>
          <w:rFonts w:cstheme="minorHAnsi"/>
        </w:rPr>
        <w:br/>
        <w:t xml:space="preserve">3. Spłata odsetek następować będzie od momentu uruchomienia kredytu w okresach kwartalnych </w:t>
      </w:r>
      <w:r w:rsidRPr="00204C07">
        <w:rPr>
          <w:rFonts w:cstheme="minorHAnsi"/>
          <w:b/>
        </w:rPr>
        <w:t>do 10 dnia następującego po zakończeniu kwartału</w:t>
      </w:r>
      <w:r w:rsidRPr="00D856B8">
        <w:rPr>
          <w:rFonts w:cstheme="minorHAnsi"/>
        </w:rPr>
        <w:t xml:space="preserve">, przy czym należy przyjąć, </w:t>
      </w:r>
      <w:r w:rsidR="00F42EE5" w:rsidRPr="00D856B8">
        <w:rPr>
          <w:rFonts w:cstheme="minorHAnsi"/>
        </w:rPr>
        <w:br/>
      </w:r>
      <w:r w:rsidRPr="00D856B8">
        <w:rPr>
          <w:rFonts w:cstheme="minorHAnsi"/>
        </w:rPr>
        <w:t>że jeżeli termin spłaty przypada na sobotę lub dzień ustawowo wolny od pracy, za ostatni dzień terminu uważa się następny dzień po dniu lub dniach wolnych od pracy.</w:t>
      </w:r>
    </w:p>
    <w:p w14:paraId="06C38B72" w14:textId="77777777" w:rsidR="00D603DF" w:rsidRPr="00D856B8" w:rsidRDefault="00D603DF" w:rsidP="003D69BE">
      <w:pPr>
        <w:pStyle w:val="Akapitzlist"/>
        <w:rPr>
          <w:rFonts w:cstheme="minorHAnsi"/>
        </w:rPr>
      </w:pPr>
      <w:r w:rsidRPr="00D856B8">
        <w:rPr>
          <w:rFonts w:cstheme="minorHAnsi"/>
        </w:rPr>
        <w:t xml:space="preserve">4. Zamawiający przewiduje możliwość spłaty zobowiązania głównego lub jego części </w:t>
      </w:r>
      <w:r w:rsidR="00576299" w:rsidRPr="00D856B8">
        <w:rPr>
          <w:rFonts w:cstheme="minorHAnsi"/>
        </w:rPr>
        <w:br/>
      </w:r>
      <w:r w:rsidRPr="00D856B8">
        <w:rPr>
          <w:rFonts w:cstheme="minorHAnsi"/>
        </w:rPr>
        <w:t>w każdym krótszym czasie niż wynikałoby to z harmonogramu spłat kredytu, o którym Zamawiający powiadomi bank.</w:t>
      </w:r>
    </w:p>
    <w:p w14:paraId="16C94DAA" w14:textId="77777777" w:rsidR="00D603DF" w:rsidRPr="00D856B8" w:rsidRDefault="00D603DF" w:rsidP="003D69BE">
      <w:pPr>
        <w:pStyle w:val="Akapitzlist"/>
        <w:rPr>
          <w:rFonts w:cstheme="minorHAnsi"/>
        </w:rPr>
      </w:pPr>
      <w:r w:rsidRPr="00D856B8">
        <w:rPr>
          <w:rFonts w:cstheme="minorHAnsi"/>
        </w:rPr>
        <w:t xml:space="preserve">5. Przewidywane oprocentowanie kredytu zmienne przez cały okres kredytowania, oparte na stawce WIBOR 3 M plus stała marża banku. W celu porównania złożonych ofert Zamawiający wskazuje do obliczeń wysokość stopy </w:t>
      </w:r>
      <w:r w:rsidRPr="00C003D3">
        <w:rPr>
          <w:rFonts w:cstheme="minorHAnsi"/>
          <w:b/>
        </w:rPr>
        <w:t xml:space="preserve">WIBOR 3M z dnia </w:t>
      </w:r>
      <w:r w:rsidR="00C003D3" w:rsidRPr="00C003D3">
        <w:rPr>
          <w:rFonts w:cstheme="minorHAnsi"/>
          <w:b/>
        </w:rPr>
        <w:t>31</w:t>
      </w:r>
      <w:r w:rsidR="00D03F34" w:rsidRPr="00C003D3">
        <w:rPr>
          <w:rFonts w:cstheme="minorHAnsi"/>
          <w:b/>
        </w:rPr>
        <w:t>.</w:t>
      </w:r>
      <w:r w:rsidR="00C003D3" w:rsidRPr="00C003D3">
        <w:rPr>
          <w:rFonts w:cstheme="minorHAnsi"/>
          <w:b/>
        </w:rPr>
        <w:t>10</w:t>
      </w:r>
      <w:r w:rsidR="00D03F34" w:rsidRPr="00C003D3">
        <w:rPr>
          <w:rFonts w:cstheme="minorHAnsi"/>
          <w:b/>
        </w:rPr>
        <w:t>.</w:t>
      </w:r>
      <w:r w:rsidRPr="00C003D3">
        <w:rPr>
          <w:rFonts w:cstheme="minorHAnsi"/>
          <w:b/>
        </w:rPr>
        <w:t>20</w:t>
      </w:r>
      <w:r w:rsidR="00C003D3" w:rsidRPr="00C003D3">
        <w:rPr>
          <w:rFonts w:cstheme="minorHAnsi"/>
          <w:b/>
        </w:rPr>
        <w:t>20</w:t>
      </w:r>
      <w:r w:rsidRPr="00C003D3">
        <w:rPr>
          <w:rFonts w:cstheme="minorHAnsi"/>
          <w:b/>
        </w:rPr>
        <w:t>r.</w:t>
      </w:r>
      <w:r w:rsidR="00D03F34">
        <w:rPr>
          <w:rFonts w:cstheme="minorHAnsi"/>
        </w:rPr>
        <w:br/>
        <w:t>Zmiana oprocentowania następuje w pierwszym dniu każdego kwartału kalendarzowego, poprzez zmianę stawki WIBOR 3M, obliczanej jako średnia arytmetyczna ze wszystkich dni poprzedniego miesiąca (tj. razem z dniami wolnymi, gdzie obowiązuje stawka z dnia poprzedniego).</w:t>
      </w:r>
    </w:p>
    <w:p w14:paraId="43B51D8B" w14:textId="77777777" w:rsidR="00297B3D" w:rsidRDefault="00297B3D" w:rsidP="003D69BE">
      <w:pPr>
        <w:pStyle w:val="Akapitzlist"/>
        <w:rPr>
          <w:rFonts w:cstheme="minorHAnsi"/>
        </w:rPr>
      </w:pPr>
    </w:p>
    <w:p w14:paraId="163B2C79" w14:textId="77777777" w:rsidR="00297B3D" w:rsidRDefault="00297B3D" w:rsidP="003D69BE">
      <w:pPr>
        <w:pStyle w:val="Akapitzlist"/>
        <w:rPr>
          <w:rFonts w:cstheme="minorHAnsi"/>
        </w:rPr>
      </w:pPr>
    </w:p>
    <w:p w14:paraId="7725E2AA" w14:textId="77777777" w:rsidR="00297B3D" w:rsidRDefault="00297B3D" w:rsidP="003D69BE">
      <w:pPr>
        <w:pStyle w:val="Akapitzlist"/>
        <w:rPr>
          <w:rFonts w:cstheme="minorHAnsi"/>
        </w:rPr>
      </w:pPr>
    </w:p>
    <w:p w14:paraId="03758341" w14:textId="77777777" w:rsidR="00297B3D" w:rsidRDefault="00297B3D" w:rsidP="003D69BE">
      <w:pPr>
        <w:pStyle w:val="Akapitzlist"/>
        <w:rPr>
          <w:rFonts w:cstheme="minorHAnsi"/>
        </w:rPr>
      </w:pPr>
    </w:p>
    <w:p w14:paraId="4E3912E1" w14:textId="77777777" w:rsidR="00D603DF" w:rsidRPr="00D856B8" w:rsidRDefault="00D603DF" w:rsidP="003D69BE">
      <w:pPr>
        <w:pStyle w:val="Akapitzlist"/>
        <w:rPr>
          <w:rFonts w:cstheme="minorHAnsi"/>
        </w:rPr>
      </w:pPr>
      <w:r w:rsidRPr="00D856B8">
        <w:rPr>
          <w:rFonts w:cstheme="minorHAnsi"/>
        </w:rPr>
        <w:t xml:space="preserve">6. Zabezpieczenie kredytu zgodnie z Uchwałą Rady Gminy – weksel in blanco wraz </w:t>
      </w:r>
      <w:r w:rsidR="00576299" w:rsidRPr="00D856B8">
        <w:rPr>
          <w:rFonts w:cstheme="minorHAnsi"/>
        </w:rPr>
        <w:br/>
      </w:r>
      <w:r w:rsidRPr="00D856B8">
        <w:rPr>
          <w:rFonts w:cstheme="minorHAnsi"/>
        </w:rPr>
        <w:t>z deklaracją wekslową.</w:t>
      </w:r>
    </w:p>
    <w:p w14:paraId="7E961967" w14:textId="77777777" w:rsidR="008B5176" w:rsidRPr="00D856B8" w:rsidRDefault="00D603DF" w:rsidP="003D69BE">
      <w:pPr>
        <w:pStyle w:val="Akapitzlist"/>
        <w:rPr>
          <w:rFonts w:cstheme="minorHAnsi"/>
        </w:rPr>
      </w:pPr>
      <w:r w:rsidRPr="00D856B8">
        <w:rPr>
          <w:rFonts w:cstheme="minorHAnsi"/>
        </w:rPr>
        <w:t xml:space="preserve">7. </w:t>
      </w:r>
      <w:r w:rsidR="008B5176" w:rsidRPr="00D856B8">
        <w:rPr>
          <w:rFonts w:cstheme="minorHAnsi"/>
        </w:rPr>
        <w:t>Zamawiający zastrzega sobie możliwość niewykorzystania kredytu lub niewykorzystania kredytu w pełnej wysokości bez ponoszenia dodatkowych kosztów.</w:t>
      </w:r>
    </w:p>
    <w:p w14:paraId="5F597230" w14:textId="77777777" w:rsidR="008B5176" w:rsidRPr="00D856B8" w:rsidRDefault="008B5176" w:rsidP="003D69BE">
      <w:pPr>
        <w:pStyle w:val="Akapitzlist"/>
        <w:rPr>
          <w:rFonts w:cstheme="minorHAnsi"/>
        </w:rPr>
      </w:pPr>
      <w:r w:rsidRPr="00D856B8">
        <w:rPr>
          <w:rFonts w:cstheme="minorHAnsi"/>
        </w:rPr>
        <w:t>8. Zamawiający nie ponosi żadnych innych dodatkowych kosztów oprócz wyszczególnionych w SIWZ w załączniku nr 1.</w:t>
      </w:r>
    </w:p>
    <w:p w14:paraId="057E7954" w14:textId="77777777" w:rsidR="008B5176" w:rsidRPr="00D856B8" w:rsidRDefault="008B5176" w:rsidP="003D69BE">
      <w:pPr>
        <w:pStyle w:val="Akapitzlist"/>
        <w:rPr>
          <w:rFonts w:cstheme="minorHAnsi"/>
        </w:rPr>
      </w:pPr>
      <w:r w:rsidRPr="00D856B8">
        <w:rPr>
          <w:rFonts w:cstheme="minorHAnsi"/>
        </w:rPr>
        <w:t>9. Uruchamianie kredytu nastąpi na podstawie dyspozycji Zamawiającego złożonej w Banku.</w:t>
      </w:r>
    </w:p>
    <w:p w14:paraId="60012F7B" w14:textId="77777777" w:rsidR="008B5176" w:rsidRPr="00D856B8" w:rsidRDefault="008B5176" w:rsidP="003D69BE">
      <w:pPr>
        <w:pStyle w:val="Akapitzlist"/>
        <w:rPr>
          <w:rFonts w:cstheme="minorHAnsi"/>
        </w:rPr>
      </w:pPr>
      <w:r w:rsidRPr="00D856B8">
        <w:rPr>
          <w:rFonts w:cstheme="minorHAnsi"/>
        </w:rPr>
        <w:t>10. Zamawiający przewiduje podpisanie oświadczenia o poddaniu się egzekucji na podstawie bankowego tytułu egzekucyjnego.</w:t>
      </w:r>
    </w:p>
    <w:p w14:paraId="288762B8" w14:textId="77777777" w:rsidR="008B5176" w:rsidRPr="00D856B8" w:rsidRDefault="008B5176" w:rsidP="003D69BE">
      <w:pPr>
        <w:pStyle w:val="Akapitzlist"/>
        <w:rPr>
          <w:rFonts w:cstheme="minorHAnsi"/>
        </w:rPr>
      </w:pPr>
      <w:r w:rsidRPr="00D856B8">
        <w:rPr>
          <w:rFonts w:cstheme="minorHAnsi"/>
        </w:rPr>
        <w:t>11. W razie braku dyspozycyjności kredytu, w czasie określonym w ofercie, Zamawiający zastrzega sobie prawo do odszkodowania za poniesione straty na zasadach ogólnych.</w:t>
      </w:r>
    </w:p>
    <w:p w14:paraId="6CE2E8EF" w14:textId="77777777" w:rsidR="008B5176" w:rsidRPr="00D856B8" w:rsidRDefault="008B5176" w:rsidP="003D69BE">
      <w:pPr>
        <w:pStyle w:val="Akapitzlist"/>
        <w:rPr>
          <w:rFonts w:cstheme="minorHAnsi"/>
        </w:rPr>
      </w:pPr>
      <w:r w:rsidRPr="00D856B8">
        <w:rPr>
          <w:rFonts w:cstheme="minorHAnsi"/>
        </w:rPr>
        <w:t>12. W związku z prowadzonymi robotami budowlanymi Zamawiający zastrzega sobie prawo refinansowania faktur już wystawionych w ramach prowadzonej inwestycji (faktury z 20</w:t>
      </w:r>
      <w:r w:rsidR="00C003D3">
        <w:rPr>
          <w:rFonts w:cstheme="minorHAnsi"/>
        </w:rPr>
        <w:t>20</w:t>
      </w:r>
      <w:r w:rsidRPr="00D856B8">
        <w:rPr>
          <w:rFonts w:cstheme="minorHAnsi"/>
        </w:rPr>
        <w:t>r.).</w:t>
      </w:r>
    </w:p>
    <w:p w14:paraId="580F0C96" w14:textId="77777777" w:rsidR="008B5176" w:rsidRPr="00D856B8" w:rsidRDefault="008B5176" w:rsidP="003D69BE">
      <w:pPr>
        <w:pStyle w:val="Akapitzlist"/>
        <w:rPr>
          <w:rFonts w:cstheme="minorHAnsi"/>
        </w:rPr>
      </w:pPr>
      <w:r w:rsidRPr="00D856B8">
        <w:rPr>
          <w:rFonts w:cstheme="minorHAnsi"/>
        </w:rPr>
        <w:t>13. Gmina Grodzisko Dolne zobowiązuje się wypełnić niezbędne warunki formalne (dokumenty, zaświadczenia, opinie) wynikające z treści umowy kredytowej</w:t>
      </w:r>
      <w:r w:rsidR="00DB69B3">
        <w:rPr>
          <w:rFonts w:cstheme="minorHAnsi"/>
        </w:rPr>
        <w:t>.</w:t>
      </w:r>
    </w:p>
    <w:p w14:paraId="5462C8C2" w14:textId="77777777" w:rsidR="00252160" w:rsidRPr="00D856B8" w:rsidRDefault="00946980" w:rsidP="003D69BE">
      <w:pPr>
        <w:pStyle w:val="Akapitzlist"/>
        <w:rPr>
          <w:rFonts w:cstheme="minorHAnsi"/>
        </w:rPr>
      </w:pPr>
      <w:r w:rsidRPr="00D856B8">
        <w:rPr>
          <w:rFonts w:cstheme="minorHAnsi"/>
        </w:rPr>
        <w:t>14. Zamawiający nie przewiduje naliczenia przez Wykonawcę prowizji za przyznanie kredytu.</w:t>
      </w:r>
      <w:r w:rsidR="00252160" w:rsidRPr="00D856B8">
        <w:rPr>
          <w:rFonts w:cstheme="minorHAnsi"/>
        </w:rPr>
        <w:br/>
      </w:r>
      <w:r w:rsidRPr="00D856B8">
        <w:rPr>
          <w:rFonts w:cstheme="minorHAnsi"/>
        </w:rPr>
        <w:t>15. Zamawiający przewiduje, że umowa na zaciągnięcie kredytu będzie podpisana na projekcie Wykonawcy udzielającego kredytu przy wymogu spełnienia wszystkich warunków określonych przez Specyfikację Istotnych Warunków Zamówienia. Zapis w ofercie dotyczący zawarcia umowy zgodnie z projektem umowy oznacza przedłożony przez Wykonawcę projekt umowy, który spełnia wszystkie zapisy i wymogi SIWZ.</w:t>
      </w:r>
    </w:p>
    <w:p w14:paraId="6CBC9463" w14:textId="77777777" w:rsidR="00DD58E9" w:rsidRPr="00D856B8" w:rsidRDefault="00DD58E9" w:rsidP="003D69BE">
      <w:pPr>
        <w:pStyle w:val="Akapitzlist"/>
        <w:rPr>
          <w:rFonts w:cstheme="minorHAnsi"/>
        </w:rPr>
      </w:pPr>
      <w:r w:rsidRPr="00D856B8">
        <w:rPr>
          <w:rFonts w:cstheme="minorHAnsi"/>
        </w:rPr>
        <w:t>16. Zamawiający nie posiada zaległości a wszystkie zobowiązania wobec ZUS i US regulowane są na bieżąco.</w:t>
      </w:r>
    </w:p>
    <w:p w14:paraId="199598F9" w14:textId="77777777" w:rsidR="00DD58E9" w:rsidRPr="00D856B8" w:rsidRDefault="00DD58E9" w:rsidP="003D69BE">
      <w:pPr>
        <w:pStyle w:val="Akapitzlist"/>
        <w:rPr>
          <w:rFonts w:cstheme="minorHAnsi"/>
        </w:rPr>
      </w:pPr>
      <w:r w:rsidRPr="00D856B8">
        <w:rPr>
          <w:rFonts w:cstheme="minorHAnsi"/>
        </w:rPr>
        <w:t>17. Na oświadczeniu o poddaniu się egzekucji oraz na wekslu i deklaracji wekslowej zostanie złożona kontrasygnata Skarbnika.</w:t>
      </w:r>
    </w:p>
    <w:p w14:paraId="1B1A3771" w14:textId="77777777" w:rsidR="00DD58E9" w:rsidRPr="00D856B8" w:rsidRDefault="00DD58E9" w:rsidP="003D69BE">
      <w:pPr>
        <w:pStyle w:val="Akapitzlist"/>
        <w:rPr>
          <w:rFonts w:cstheme="minorHAnsi"/>
        </w:rPr>
      </w:pPr>
      <w:r w:rsidRPr="00D856B8">
        <w:rPr>
          <w:rFonts w:cstheme="minorHAnsi"/>
        </w:rPr>
        <w:t>18. Inwestycj</w:t>
      </w:r>
      <w:r w:rsidR="00095D73">
        <w:rPr>
          <w:rFonts w:cstheme="minorHAnsi"/>
        </w:rPr>
        <w:t>a „Przebudowa drogi powiatowej nr 12</w:t>
      </w:r>
      <w:r w:rsidR="0016307E">
        <w:rPr>
          <w:rFonts w:cstheme="minorHAnsi"/>
        </w:rPr>
        <w:t>67</w:t>
      </w:r>
      <w:r w:rsidR="00095D73">
        <w:rPr>
          <w:rFonts w:cstheme="minorHAnsi"/>
        </w:rPr>
        <w:t xml:space="preserve">R </w:t>
      </w:r>
      <w:r w:rsidR="0016307E">
        <w:rPr>
          <w:rFonts w:cstheme="minorHAnsi"/>
        </w:rPr>
        <w:t>Wólka Grodziska – Kopanie Żołyńskie w km 0+000 – 3+305 w miejscowości Wólka Grodziska, Grodzisko Górne, Zmysłówka</w:t>
      </w:r>
      <w:r w:rsidR="00095D73">
        <w:rPr>
          <w:rFonts w:cstheme="minorHAnsi"/>
        </w:rPr>
        <w:t>”</w:t>
      </w:r>
      <w:r w:rsidR="00D02BB6">
        <w:rPr>
          <w:rFonts w:cstheme="minorHAnsi"/>
        </w:rPr>
        <w:t xml:space="preserve"> prowadzona jest przez Powiat Leż</w:t>
      </w:r>
      <w:r w:rsidR="00CC3CA2">
        <w:rPr>
          <w:rFonts w:cstheme="minorHAnsi"/>
        </w:rPr>
        <w:t>a</w:t>
      </w:r>
      <w:r w:rsidR="00D02BB6">
        <w:rPr>
          <w:rFonts w:cstheme="minorHAnsi"/>
        </w:rPr>
        <w:t>jski</w:t>
      </w:r>
      <w:r w:rsidR="00CC3CA2">
        <w:rPr>
          <w:rFonts w:cstheme="minorHAnsi"/>
        </w:rPr>
        <w:t>.</w:t>
      </w:r>
      <w:r w:rsidR="00D02BB6">
        <w:rPr>
          <w:rFonts w:cstheme="minorHAnsi"/>
        </w:rPr>
        <w:t xml:space="preserve"> Gmina Grodzisko Dolne udzieli Powiatowi Leżajskiemu pomocy finansowej w formie dotacji celowej. </w:t>
      </w:r>
      <w:r w:rsidR="00847FC7">
        <w:rPr>
          <w:rFonts w:cstheme="minorHAnsi"/>
        </w:rPr>
        <w:t xml:space="preserve"> </w:t>
      </w:r>
      <w:r w:rsidR="00D03F34">
        <w:rPr>
          <w:rFonts w:cstheme="minorHAnsi"/>
        </w:rPr>
        <w:t>Pomoc finansowa w formie dotacji celowej będzie udzielona ze środków kredytu długoterminowego.</w:t>
      </w:r>
    </w:p>
    <w:p w14:paraId="57CD9941" w14:textId="77777777" w:rsidR="00EA4DCD" w:rsidRPr="00D856B8" w:rsidRDefault="00EA4DCD" w:rsidP="003D69BE">
      <w:pPr>
        <w:pStyle w:val="Akapitzlist"/>
        <w:rPr>
          <w:rFonts w:cstheme="minorHAnsi"/>
          <w:b/>
        </w:rPr>
      </w:pPr>
      <w:r w:rsidRPr="00D856B8">
        <w:rPr>
          <w:rFonts w:cstheme="minorHAnsi"/>
        </w:rPr>
        <w:t xml:space="preserve">19. Wykonawca do wyliczenia łącznego kosztu obsługi kredytu przyjmie termin złożenia wniosku o uruchomienie kredytu w dniu </w:t>
      </w:r>
      <w:r w:rsidR="00D03F34">
        <w:rPr>
          <w:rFonts w:cstheme="minorHAnsi"/>
          <w:b/>
          <w:color w:val="FF0000"/>
        </w:rPr>
        <w:t>1</w:t>
      </w:r>
      <w:r w:rsidR="0016307E">
        <w:rPr>
          <w:rFonts w:cstheme="minorHAnsi"/>
          <w:b/>
          <w:color w:val="FF0000"/>
        </w:rPr>
        <w:t>0</w:t>
      </w:r>
      <w:r w:rsidRPr="00847FC7">
        <w:rPr>
          <w:rFonts w:cstheme="minorHAnsi"/>
          <w:b/>
          <w:color w:val="FF0000"/>
        </w:rPr>
        <w:t xml:space="preserve"> </w:t>
      </w:r>
      <w:r w:rsidR="0016307E">
        <w:rPr>
          <w:rFonts w:cstheme="minorHAnsi"/>
          <w:b/>
          <w:color w:val="FF0000"/>
        </w:rPr>
        <w:t>grudnia</w:t>
      </w:r>
      <w:r w:rsidRPr="00847FC7">
        <w:rPr>
          <w:rFonts w:cstheme="minorHAnsi"/>
          <w:b/>
          <w:color w:val="FF0000"/>
        </w:rPr>
        <w:t xml:space="preserve"> 20</w:t>
      </w:r>
      <w:r w:rsidR="0016307E">
        <w:rPr>
          <w:rFonts w:cstheme="minorHAnsi"/>
          <w:b/>
          <w:color w:val="FF0000"/>
        </w:rPr>
        <w:t>20</w:t>
      </w:r>
      <w:r w:rsidRPr="00847FC7">
        <w:rPr>
          <w:rFonts w:cstheme="minorHAnsi"/>
          <w:b/>
          <w:color w:val="FF0000"/>
        </w:rPr>
        <w:t>r</w:t>
      </w:r>
      <w:r w:rsidRPr="00D856B8">
        <w:rPr>
          <w:rFonts w:cstheme="minorHAnsi"/>
          <w:b/>
        </w:rPr>
        <w:t>.</w:t>
      </w:r>
    </w:p>
    <w:p w14:paraId="057D3D17" w14:textId="77777777" w:rsidR="00EA4DCD" w:rsidRPr="00D856B8" w:rsidRDefault="00EA4DCD" w:rsidP="003D69BE">
      <w:pPr>
        <w:pStyle w:val="Akapitzlist"/>
        <w:rPr>
          <w:rFonts w:cstheme="minorHAnsi"/>
        </w:rPr>
      </w:pPr>
      <w:r w:rsidRPr="00D856B8">
        <w:rPr>
          <w:rFonts w:cstheme="minorHAnsi"/>
        </w:rPr>
        <w:t>20. Zamawiający w załączniku nr 3 załączył dokumenty finansowe:</w:t>
      </w:r>
      <w:r w:rsidRPr="00D856B8">
        <w:rPr>
          <w:rFonts w:cstheme="minorHAnsi"/>
        </w:rPr>
        <w:br/>
        <w:t>- Uchwała Budżetowa na 20</w:t>
      </w:r>
      <w:r w:rsidR="00B04718">
        <w:rPr>
          <w:rFonts w:cstheme="minorHAnsi"/>
        </w:rPr>
        <w:t>20</w:t>
      </w:r>
      <w:r w:rsidRPr="00D856B8">
        <w:rPr>
          <w:rFonts w:cstheme="minorHAnsi"/>
        </w:rPr>
        <w:t xml:space="preserve"> rok nr X</w:t>
      </w:r>
      <w:r w:rsidR="00B04718">
        <w:rPr>
          <w:rFonts w:cstheme="minorHAnsi"/>
        </w:rPr>
        <w:t>IV</w:t>
      </w:r>
      <w:r w:rsidRPr="00D856B8">
        <w:rPr>
          <w:rFonts w:cstheme="minorHAnsi"/>
        </w:rPr>
        <w:t>/</w:t>
      </w:r>
      <w:r w:rsidR="00B04718">
        <w:rPr>
          <w:rFonts w:cstheme="minorHAnsi"/>
        </w:rPr>
        <w:t>98</w:t>
      </w:r>
      <w:r w:rsidRPr="00D856B8">
        <w:rPr>
          <w:rFonts w:cstheme="minorHAnsi"/>
        </w:rPr>
        <w:t>/20</w:t>
      </w:r>
      <w:r w:rsidR="00B04718">
        <w:rPr>
          <w:rFonts w:cstheme="minorHAnsi"/>
        </w:rPr>
        <w:t>19 z dnia 19</w:t>
      </w:r>
      <w:r w:rsidRPr="00D856B8">
        <w:rPr>
          <w:rFonts w:cstheme="minorHAnsi"/>
        </w:rPr>
        <w:t xml:space="preserve"> grudnia 201</w:t>
      </w:r>
      <w:r w:rsidR="00B04718">
        <w:rPr>
          <w:rFonts w:cstheme="minorHAnsi"/>
        </w:rPr>
        <w:t>9</w:t>
      </w:r>
      <w:r w:rsidRPr="00D856B8">
        <w:rPr>
          <w:rFonts w:cstheme="minorHAnsi"/>
        </w:rPr>
        <w:t>r.,</w:t>
      </w:r>
    </w:p>
    <w:p w14:paraId="309D531A" w14:textId="77777777" w:rsidR="00EA4DCD" w:rsidRPr="00D856B8" w:rsidRDefault="00EA4DCD" w:rsidP="003D69BE">
      <w:pPr>
        <w:pStyle w:val="Akapitzlist"/>
        <w:rPr>
          <w:rFonts w:cstheme="minorHAnsi"/>
        </w:rPr>
      </w:pPr>
      <w:r w:rsidRPr="00D856B8">
        <w:rPr>
          <w:rFonts w:cstheme="minorHAnsi"/>
        </w:rPr>
        <w:t>- Opinia RIO dot. projektu</w:t>
      </w:r>
      <w:r w:rsidR="00771587" w:rsidRPr="00D856B8">
        <w:rPr>
          <w:rFonts w:cstheme="minorHAnsi"/>
        </w:rPr>
        <w:t xml:space="preserve"> budżetu na 20</w:t>
      </w:r>
      <w:r w:rsidR="00D21BA9">
        <w:rPr>
          <w:rFonts w:cstheme="minorHAnsi"/>
        </w:rPr>
        <w:t>20</w:t>
      </w:r>
      <w:r w:rsidR="00771587" w:rsidRPr="00D856B8">
        <w:rPr>
          <w:rFonts w:cstheme="minorHAnsi"/>
        </w:rPr>
        <w:t>r., deficytu i długu na 20</w:t>
      </w:r>
      <w:r w:rsidR="00D21BA9">
        <w:rPr>
          <w:rFonts w:cstheme="minorHAnsi"/>
        </w:rPr>
        <w:t>20</w:t>
      </w:r>
      <w:r w:rsidR="00771587" w:rsidRPr="00D856B8">
        <w:rPr>
          <w:rFonts w:cstheme="minorHAnsi"/>
        </w:rPr>
        <w:t>r.,</w:t>
      </w:r>
    </w:p>
    <w:p w14:paraId="1E89EBAE" w14:textId="77777777" w:rsidR="00B35C27" w:rsidRPr="00D856B8" w:rsidRDefault="00B35C27" w:rsidP="003D69BE">
      <w:pPr>
        <w:pStyle w:val="Akapitzlist"/>
        <w:rPr>
          <w:rFonts w:cstheme="minorHAnsi"/>
        </w:rPr>
      </w:pPr>
      <w:r w:rsidRPr="00D856B8">
        <w:rPr>
          <w:rFonts w:cstheme="minorHAnsi"/>
        </w:rPr>
        <w:t>- sprawozdanie z wykonania budżetu za 201</w:t>
      </w:r>
      <w:r w:rsidR="00D21BA9">
        <w:rPr>
          <w:rFonts w:cstheme="minorHAnsi"/>
        </w:rPr>
        <w:t>9</w:t>
      </w:r>
      <w:r w:rsidRPr="00D856B8">
        <w:rPr>
          <w:rFonts w:cstheme="minorHAnsi"/>
        </w:rPr>
        <w:t>r.,</w:t>
      </w:r>
      <w:r w:rsidR="00847FC7">
        <w:rPr>
          <w:rFonts w:cstheme="minorHAnsi"/>
        </w:rPr>
        <w:br/>
        <w:t>- Opinię RIO</w:t>
      </w:r>
      <w:r w:rsidR="004A19E4">
        <w:rPr>
          <w:rFonts w:cstheme="minorHAnsi"/>
        </w:rPr>
        <w:t xml:space="preserve"> dotyczącą sprawozdań za 201</w:t>
      </w:r>
      <w:r w:rsidR="00D21BA9">
        <w:rPr>
          <w:rFonts w:cstheme="minorHAnsi"/>
        </w:rPr>
        <w:t>9</w:t>
      </w:r>
      <w:r w:rsidR="004A19E4">
        <w:rPr>
          <w:rFonts w:cstheme="minorHAnsi"/>
        </w:rPr>
        <w:t>r.</w:t>
      </w:r>
      <w:r w:rsidR="00847FC7">
        <w:rPr>
          <w:rFonts w:cstheme="minorHAnsi"/>
        </w:rPr>
        <w:t xml:space="preserve">, </w:t>
      </w:r>
    </w:p>
    <w:p w14:paraId="2C2346E2" w14:textId="77777777" w:rsidR="00B35C27" w:rsidRPr="00D856B8" w:rsidRDefault="00B35C27" w:rsidP="003D69BE">
      <w:pPr>
        <w:pStyle w:val="Akapitzlist"/>
        <w:rPr>
          <w:rFonts w:cstheme="minorHAnsi"/>
        </w:rPr>
      </w:pPr>
      <w:r w:rsidRPr="00D856B8">
        <w:rPr>
          <w:rFonts w:cstheme="minorHAnsi"/>
        </w:rPr>
        <w:t>- Uchwała nr X</w:t>
      </w:r>
      <w:r w:rsidR="00CD0B8E">
        <w:rPr>
          <w:rFonts w:cstheme="minorHAnsi"/>
        </w:rPr>
        <w:t>IV/99</w:t>
      </w:r>
      <w:r w:rsidRPr="00D856B8">
        <w:rPr>
          <w:rFonts w:cstheme="minorHAnsi"/>
        </w:rPr>
        <w:t>/201</w:t>
      </w:r>
      <w:r w:rsidR="00CD0B8E">
        <w:rPr>
          <w:rFonts w:cstheme="minorHAnsi"/>
        </w:rPr>
        <w:t>9</w:t>
      </w:r>
      <w:r w:rsidRPr="00D856B8">
        <w:rPr>
          <w:rFonts w:cstheme="minorHAnsi"/>
        </w:rPr>
        <w:t xml:space="preserve"> Rady Gminy Grodzisko Dolne z dnia </w:t>
      </w:r>
      <w:r w:rsidR="00CD0B8E">
        <w:rPr>
          <w:rFonts w:cstheme="minorHAnsi"/>
        </w:rPr>
        <w:t>19</w:t>
      </w:r>
      <w:r w:rsidRPr="00D856B8">
        <w:rPr>
          <w:rFonts w:cstheme="minorHAnsi"/>
        </w:rPr>
        <w:t xml:space="preserve"> grudnia 201</w:t>
      </w:r>
      <w:r w:rsidR="00CD0B8E">
        <w:rPr>
          <w:rFonts w:cstheme="minorHAnsi"/>
        </w:rPr>
        <w:t>9</w:t>
      </w:r>
      <w:r w:rsidRPr="00D856B8">
        <w:rPr>
          <w:rFonts w:cstheme="minorHAnsi"/>
        </w:rPr>
        <w:t xml:space="preserve">r. </w:t>
      </w:r>
      <w:r w:rsidR="00576299" w:rsidRPr="00D856B8">
        <w:rPr>
          <w:rFonts w:cstheme="minorHAnsi"/>
        </w:rPr>
        <w:br/>
      </w:r>
      <w:r w:rsidRPr="00D856B8">
        <w:rPr>
          <w:rFonts w:cstheme="minorHAnsi"/>
        </w:rPr>
        <w:t>w sprawie uchwalenia wieloletniej prognozy finansowej Gminy Grodzisko Dolne,</w:t>
      </w:r>
      <w:r w:rsidR="004A19E4">
        <w:rPr>
          <w:rFonts w:cstheme="minorHAnsi"/>
        </w:rPr>
        <w:br/>
        <w:t xml:space="preserve">- </w:t>
      </w:r>
      <w:r w:rsidR="00E711AE">
        <w:rPr>
          <w:rFonts w:cstheme="minorHAnsi"/>
        </w:rPr>
        <w:t xml:space="preserve">Uchwała nr </w:t>
      </w:r>
      <w:r w:rsidR="00201466">
        <w:rPr>
          <w:rFonts w:cstheme="minorHAnsi"/>
        </w:rPr>
        <w:t>X</w:t>
      </w:r>
      <w:r w:rsidR="00D97092">
        <w:rPr>
          <w:rFonts w:cstheme="minorHAnsi"/>
        </w:rPr>
        <w:t>XII</w:t>
      </w:r>
      <w:r w:rsidR="00CC3CA2">
        <w:rPr>
          <w:rFonts w:cstheme="minorHAnsi"/>
        </w:rPr>
        <w:t>/</w:t>
      </w:r>
      <w:r w:rsidR="00D97092">
        <w:rPr>
          <w:rFonts w:cstheme="minorHAnsi"/>
        </w:rPr>
        <w:t>148/2020</w:t>
      </w:r>
      <w:r w:rsidR="00201466">
        <w:rPr>
          <w:rFonts w:cstheme="minorHAnsi"/>
        </w:rPr>
        <w:t xml:space="preserve"> Rady</w:t>
      </w:r>
      <w:r w:rsidR="006669B7">
        <w:rPr>
          <w:rFonts w:cstheme="minorHAnsi"/>
        </w:rPr>
        <w:t xml:space="preserve"> Gminy Grodzisko Dolne z dnia </w:t>
      </w:r>
      <w:r w:rsidR="00D97092">
        <w:rPr>
          <w:rFonts w:cstheme="minorHAnsi"/>
        </w:rPr>
        <w:t>30</w:t>
      </w:r>
      <w:r w:rsidR="00201466">
        <w:rPr>
          <w:rFonts w:cstheme="minorHAnsi"/>
        </w:rPr>
        <w:t xml:space="preserve"> </w:t>
      </w:r>
      <w:r w:rsidR="00D97092">
        <w:rPr>
          <w:rFonts w:cstheme="minorHAnsi"/>
        </w:rPr>
        <w:t>września</w:t>
      </w:r>
      <w:r w:rsidR="00201466">
        <w:rPr>
          <w:rFonts w:cstheme="minorHAnsi"/>
        </w:rPr>
        <w:t xml:space="preserve"> 20</w:t>
      </w:r>
      <w:r w:rsidR="00D97092">
        <w:rPr>
          <w:rFonts w:cstheme="minorHAnsi"/>
        </w:rPr>
        <w:t>20</w:t>
      </w:r>
      <w:r w:rsidR="00201466">
        <w:rPr>
          <w:rFonts w:cstheme="minorHAnsi"/>
        </w:rPr>
        <w:t xml:space="preserve">r. </w:t>
      </w:r>
      <w:r w:rsidR="00201466">
        <w:rPr>
          <w:rFonts w:cstheme="minorHAnsi"/>
        </w:rPr>
        <w:br/>
        <w:t>w sprawie dokonania zmian w wieloletniej prognozie finansowej Gminy Grodzisko Dolne,</w:t>
      </w:r>
    </w:p>
    <w:p w14:paraId="60630951" w14:textId="77777777" w:rsidR="00B35C27" w:rsidRPr="00D856B8" w:rsidRDefault="00823B29" w:rsidP="003D69BE">
      <w:pPr>
        <w:pStyle w:val="Akapitzlist"/>
        <w:rPr>
          <w:rFonts w:cstheme="minorHAnsi"/>
        </w:rPr>
      </w:pPr>
      <w:r w:rsidRPr="00D856B8">
        <w:rPr>
          <w:rFonts w:cstheme="minorHAnsi"/>
        </w:rPr>
        <w:t>- Sprawozdanie Rb-27S za 20</w:t>
      </w:r>
      <w:r w:rsidR="00D97092">
        <w:rPr>
          <w:rFonts w:cstheme="minorHAnsi"/>
        </w:rPr>
        <w:t>19</w:t>
      </w:r>
      <w:r w:rsidRPr="00D856B8">
        <w:rPr>
          <w:rFonts w:cstheme="minorHAnsi"/>
        </w:rPr>
        <w:t>r.</w:t>
      </w:r>
      <w:r w:rsidR="00723B6D">
        <w:rPr>
          <w:rFonts w:cstheme="minorHAnsi"/>
        </w:rPr>
        <w:t xml:space="preserve"> i </w:t>
      </w:r>
      <w:r w:rsidR="00D97092">
        <w:rPr>
          <w:rFonts w:cstheme="minorHAnsi"/>
        </w:rPr>
        <w:t>I</w:t>
      </w:r>
      <w:r w:rsidR="00AA56E0">
        <w:rPr>
          <w:rFonts w:cstheme="minorHAnsi"/>
        </w:rPr>
        <w:t>I</w:t>
      </w:r>
      <w:r w:rsidR="00D97092">
        <w:rPr>
          <w:rFonts w:cstheme="minorHAnsi"/>
        </w:rPr>
        <w:t>I kwartał 2020</w:t>
      </w:r>
      <w:r w:rsidR="00723B6D">
        <w:rPr>
          <w:rFonts w:cstheme="minorHAnsi"/>
        </w:rPr>
        <w:t>r.</w:t>
      </w:r>
    </w:p>
    <w:p w14:paraId="526951A0" w14:textId="77777777" w:rsidR="00297B3D" w:rsidRDefault="00297B3D" w:rsidP="003D69BE">
      <w:pPr>
        <w:pStyle w:val="Akapitzlist"/>
        <w:rPr>
          <w:rFonts w:cstheme="minorHAnsi"/>
        </w:rPr>
      </w:pPr>
    </w:p>
    <w:p w14:paraId="2D6D41DD" w14:textId="77777777" w:rsidR="00297B3D" w:rsidRDefault="00297B3D" w:rsidP="003D69BE">
      <w:pPr>
        <w:pStyle w:val="Akapitzlist"/>
        <w:rPr>
          <w:rFonts w:cstheme="minorHAnsi"/>
        </w:rPr>
      </w:pPr>
    </w:p>
    <w:p w14:paraId="538493D9" w14:textId="77777777" w:rsidR="00297B3D" w:rsidRDefault="00297B3D" w:rsidP="003D69BE">
      <w:pPr>
        <w:pStyle w:val="Akapitzlist"/>
        <w:rPr>
          <w:rFonts w:cstheme="minorHAnsi"/>
        </w:rPr>
      </w:pPr>
    </w:p>
    <w:p w14:paraId="2028E07F" w14:textId="77777777" w:rsidR="00297B3D" w:rsidRDefault="00297B3D" w:rsidP="003D69BE">
      <w:pPr>
        <w:pStyle w:val="Akapitzlist"/>
        <w:rPr>
          <w:rFonts w:cstheme="minorHAnsi"/>
        </w:rPr>
      </w:pPr>
    </w:p>
    <w:p w14:paraId="5B393ADB" w14:textId="77777777" w:rsidR="00297B3D" w:rsidRDefault="00297B3D" w:rsidP="003D69BE">
      <w:pPr>
        <w:pStyle w:val="Akapitzlist"/>
        <w:rPr>
          <w:rFonts w:cstheme="minorHAnsi"/>
        </w:rPr>
      </w:pPr>
    </w:p>
    <w:p w14:paraId="3D93D1C7" w14:textId="77777777" w:rsidR="00823B29" w:rsidRPr="00D856B8" w:rsidRDefault="00723B6D" w:rsidP="003D69BE">
      <w:pPr>
        <w:pStyle w:val="Akapitzlist"/>
        <w:rPr>
          <w:rFonts w:cstheme="minorHAnsi"/>
        </w:rPr>
      </w:pPr>
      <w:r>
        <w:rPr>
          <w:rFonts w:cstheme="minorHAnsi"/>
        </w:rPr>
        <w:t>- Sprawozdanie Rb-28S za 20</w:t>
      </w:r>
      <w:r w:rsidR="00D97092">
        <w:rPr>
          <w:rFonts w:cstheme="minorHAnsi"/>
        </w:rPr>
        <w:t>19</w:t>
      </w:r>
      <w:r>
        <w:rPr>
          <w:rFonts w:cstheme="minorHAnsi"/>
        </w:rPr>
        <w:t xml:space="preserve">r. i </w:t>
      </w:r>
      <w:r w:rsidR="00D97092">
        <w:rPr>
          <w:rFonts w:cstheme="minorHAnsi"/>
        </w:rPr>
        <w:t>I</w:t>
      </w:r>
      <w:r>
        <w:rPr>
          <w:rFonts w:cstheme="minorHAnsi"/>
        </w:rPr>
        <w:t>I</w:t>
      </w:r>
      <w:r w:rsidR="00AA56E0">
        <w:rPr>
          <w:rFonts w:cstheme="minorHAnsi"/>
        </w:rPr>
        <w:t>I</w:t>
      </w:r>
      <w:r w:rsidR="00D97092">
        <w:rPr>
          <w:rFonts w:cstheme="minorHAnsi"/>
        </w:rPr>
        <w:t xml:space="preserve"> kwartał 2020</w:t>
      </w:r>
      <w:r>
        <w:rPr>
          <w:rFonts w:cstheme="minorHAnsi"/>
        </w:rPr>
        <w:t>r.</w:t>
      </w:r>
    </w:p>
    <w:p w14:paraId="6AE3A08C" w14:textId="77777777" w:rsidR="00823B29" w:rsidRPr="00D856B8" w:rsidRDefault="00823B29" w:rsidP="003D69BE">
      <w:pPr>
        <w:pStyle w:val="Akapitzlist"/>
        <w:rPr>
          <w:rFonts w:cstheme="minorHAnsi"/>
        </w:rPr>
      </w:pPr>
      <w:r w:rsidRPr="00D856B8">
        <w:rPr>
          <w:rFonts w:cstheme="minorHAnsi"/>
        </w:rPr>
        <w:t>- Sprawozdanie Rb-N za 201</w:t>
      </w:r>
      <w:r w:rsidR="00D97092">
        <w:rPr>
          <w:rFonts w:cstheme="minorHAnsi"/>
        </w:rPr>
        <w:t>9</w:t>
      </w:r>
      <w:r w:rsidRPr="00D856B8">
        <w:rPr>
          <w:rFonts w:cstheme="minorHAnsi"/>
        </w:rPr>
        <w:t>r.</w:t>
      </w:r>
      <w:r w:rsidR="00723B6D">
        <w:rPr>
          <w:rFonts w:cstheme="minorHAnsi"/>
        </w:rPr>
        <w:t xml:space="preserve"> i I</w:t>
      </w:r>
      <w:r w:rsidR="00D97092">
        <w:rPr>
          <w:rFonts w:cstheme="minorHAnsi"/>
        </w:rPr>
        <w:t>I</w:t>
      </w:r>
      <w:r w:rsidR="00AA56E0">
        <w:rPr>
          <w:rFonts w:cstheme="minorHAnsi"/>
        </w:rPr>
        <w:t>I</w:t>
      </w:r>
      <w:r w:rsidR="00D97092">
        <w:rPr>
          <w:rFonts w:cstheme="minorHAnsi"/>
        </w:rPr>
        <w:t xml:space="preserve"> kwartał 2020</w:t>
      </w:r>
      <w:r w:rsidR="00723B6D">
        <w:rPr>
          <w:rFonts w:cstheme="minorHAnsi"/>
        </w:rPr>
        <w:t>r.</w:t>
      </w:r>
    </w:p>
    <w:p w14:paraId="39931239" w14:textId="77777777" w:rsidR="00823B29" w:rsidRPr="00D856B8" w:rsidRDefault="00D97092" w:rsidP="003D69BE">
      <w:pPr>
        <w:pStyle w:val="Akapitzlist"/>
        <w:rPr>
          <w:rFonts w:cstheme="minorHAnsi"/>
        </w:rPr>
      </w:pPr>
      <w:r>
        <w:rPr>
          <w:rFonts w:cstheme="minorHAnsi"/>
        </w:rPr>
        <w:t>- Sprawozdanie Rb-NDS za 2019</w:t>
      </w:r>
      <w:r w:rsidR="00723B6D">
        <w:rPr>
          <w:rFonts w:cstheme="minorHAnsi"/>
        </w:rPr>
        <w:t xml:space="preserve">r. i </w:t>
      </w:r>
      <w:r>
        <w:rPr>
          <w:rFonts w:cstheme="minorHAnsi"/>
        </w:rPr>
        <w:t>I</w:t>
      </w:r>
      <w:r w:rsidR="00AA56E0">
        <w:rPr>
          <w:rFonts w:cstheme="minorHAnsi"/>
        </w:rPr>
        <w:t>I</w:t>
      </w:r>
      <w:r>
        <w:rPr>
          <w:rFonts w:cstheme="minorHAnsi"/>
        </w:rPr>
        <w:t>I kwartał 2020</w:t>
      </w:r>
      <w:r w:rsidR="00723B6D">
        <w:rPr>
          <w:rFonts w:cstheme="minorHAnsi"/>
        </w:rPr>
        <w:t>r.</w:t>
      </w:r>
    </w:p>
    <w:p w14:paraId="5A2ED5D2" w14:textId="77777777" w:rsidR="00823B29" w:rsidRDefault="00823B29" w:rsidP="003D69BE">
      <w:pPr>
        <w:pStyle w:val="Akapitzlist"/>
        <w:rPr>
          <w:rFonts w:cstheme="minorHAnsi"/>
        </w:rPr>
      </w:pPr>
      <w:r w:rsidRPr="00D856B8">
        <w:rPr>
          <w:rFonts w:cstheme="minorHAnsi"/>
        </w:rPr>
        <w:t>- Sprawozdanie Rb-Z za 201</w:t>
      </w:r>
      <w:r w:rsidR="00D97092">
        <w:rPr>
          <w:rFonts w:cstheme="minorHAnsi"/>
        </w:rPr>
        <w:t>9</w:t>
      </w:r>
      <w:r w:rsidRPr="00D856B8">
        <w:rPr>
          <w:rFonts w:cstheme="minorHAnsi"/>
        </w:rPr>
        <w:t>r.</w:t>
      </w:r>
      <w:r w:rsidR="00723B6D">
        <w:rPr>
          <w:rFonts w:cstheme="minorHAnsi"/>
        </w:rPr>
        <w:t xml:space="preserve"> i </w:t>
      </w:r>
      <w:r w:rsidR="00D97092">
        <w:rPr>
          <w:rFonts w:cstheme="minorHAnsi"/>
        </w:rPr>
        <w:t>I</w:t>
      </w:r>
      <w:r w:rsidR="00723B6D">
        <w:rPr>
          <w:rFonts w:cstheme="minorHAnsi"/>
        </w:rPr>
        <w:t>I</w:t>
      </w:r>
      <w:r w:rsidR="00AA56E0">
        <w:rPr>
          <w:rFonts w:cstheme="minorHAnsi"/>
        </w:rPr>
        <w:t>I</w:t>
      </w:r>
      <w:r w:rsidR="00D97092">
        <w:rPr>
          <w:rFonts w:cstheme="minorHAnsi"/>
        </w:rPr>
        <w:t xml:space="preserve"> kwartał 2020</w:t>
      </w:r>
      <w:r w:rsidR="00723B6D">
        <w:rPr>
          <w:rFonts w:cstheme="minorHAnsi"/>
        </w:rPr>
        <w:t>r.</w:t>
      </w:r>
      <w:r w:rsidR="005461E7">
        <w:rPr>
          <w:rFonts w:cstheme="minorHAnsi"/>
        </w:rPr>
        <w:br/>
        <w:t>- T</w:t>
      </w:r>
      <w:r w:rsidR="006669B7">
        <w:rPr>
          <w:rFonts w:cstheme="minorHAnsi"/>
        </w:rPr>
        <w:t>abela nr 1 – spłaty rat kredytów</w:t>
      </w:r>
    </w:p>
    <w:p w14:paraId="51CDAD35" w14:textId="77777777" w:rsidR="00A90495" w:rsidRPr="00D856B8" w:rsidRDefault="00A90495" w:rsidP="003D69BE">
      <w:pPr>
        <w:pStyle w:val="Akapitzlist"/>
        <w:rPr>
          <w:rFonts w:cstheme="minorHAnsi"/>
        </w:rPr>
      </w:pPr>
    </w:p>
    <w:p w14:paraId="5A7AB4E0" w14:textId="77777777" w:rsidR="00207362" w:rsidRDefault="008E09E2" w:rsidP="00207362">
      <w:pPr>
        <w:pStyle w:val="Akapitzlist"/>
        <w:numPr>
          <w:ilvl w:val="0"/>
          <w:numId w:val="1"/>
        </w:numPr>
        <w:rPr>
          <w:rFonts w:cstheme="minorHAnsi"/>
          <w:b/>
          <w:u w:val="single"/>
        </w:rPr>
      </w:pPr>
      <w:r w:rsidRPr="00D856B8">
        <w:rPr>
          <w:rFonts w:cstheme="minorHAnsi"/>
          <w:b/>
          <w:u w:val="single"/>
        </w:rPr>
        <w:t>Informacja o przewidywanych zamówieniach, o których mo</w:t>
      </w:r>
      <w:r w:rsidR="00C9036B">
        <w:rPr>
          <w:rFonts w:cstheme="minorHAnsi"/>
          <w:b/>
          <w:u w:val="single"/>
        </w:rPr>
        <w:t>wa w art. 67, ust. 1, pkt 6 UPZP</w:t>
      </w:r>
      <w:r w:rsidRPr="00D856B8">
        <w:rPr>
          <w:rFonts w:cstheme="minorHAnsi"/>
          <w:b/>
          <w:u w:val="single"/>
        </w:rPr>
        <w:t>, ofertach częściowych i wariantowych, umowie ramowej, ustanowienia dynamicznego systemu zakupów, aukcji elektronicznej, podwykonawcach, udzieleniu zaliczek, dialogu technicznego oraz wymagań, o których mowa w art. 29 ust. 3a i w art. 29 ust. 4, możliwości ubiegania się o zamówienie, o których mowa w art. 22 ust. 2 oraz złożenia ofert w postaci katalogów elektronicznych.</w:t>
      </w:r>
    </w:p>
    <w:p w14:paraId="3079E16C" w14:textId="77777777" w:rsidR="00A90495" w:rsidRPr="00D856B8" w:rsidRDefault="00A90495" w:rsidP="00A90495">
      <w:pPr>
        <w:pStyle w:val="Akapitzlist"/>
        <w:rPr>
          <w:rFonts w:cstheme="minorHAnsi"/>
          <w:b/>
          <w:u w:val="single"/>
        </w:rPr>
      </w:pPr>
    </w:p>
    <w:p w14:paraId="4EC9C33A" w14:textId="77777777" w:rsidR="008E09E2" w:rsidRPr="00D856B8" w:rsidRDefault="00490044" w:rsidP="008E09E2">
      <w:pPr>
        <w:pStyle w:val="Akapitzlist"/>
        <w:numPr>
          <w:ilvl w:val="0"/>
          <w:numId w:val="2"/>
        </w:numPr>
        <w:rPr>
          <w:rFonts w:cstheme="minorHAnsi"/>
        </w:rPr>
      </w:pPr>
      <w:r w:rsidRPr="00D856B8">
        <w:rPr>
          <w:rFonts w:cstheme="minorHAnsi"/>
        </w:rPr>
        <w:t>Zamawiający nie przewiduje udzielenia zamówień, o których m</w:t>
      </w:r>
      <w:r w:rsidR="00C9036B">
        <w:rPr>
          <w:rFonts w:cstheme="minorHAnsi"/>
        </w:rPr>
        <w:t>owa w art. 67, ust. 1 pkt 6 UPZP</w:t>
      </w:r>
      <w:r w:rsidRPr="00D856B8">
        <w:rPr>
          <w:rFonts w:cstheme="minorHAnsi"/>
        </w:rPr>
        <w:t>.</w:t>
      </w:r>
    </w:p>
    <w:p w14:paraId="2D535D7D" w14:textId="77777777" w:rsidR="00490044" w:rsidRPr="00D856B8" w:rsidRDefault="00490044" w:rsidP="008E09E2">
      <w:pPr>
        <w:pStyle w:val="Akapitzlist"/>
        <w:numPr>
          <w:ilvl w:val="0"/>
          <w:numId w:val="2"/>
        </w:numPr>
        <w:rPr>
          <w:rFonts w:cstheme="minorHAnsi"/>
        </w:rPr>
      </w:pPr>
      <w:r w:rsidRPr="00D856B8">
        <w:rPr>
          <w:rFonts w:cstheme="minorHAnsi"/>
        </w:rPr>
        <w:t>Zamawiający nie dzieli zamó</w:t>
      </w:r>
      <w:r w:rsidR="00C9036B">
        <w:rPr>
          <w:rFonts w:cstheme="minorHAnsi"/>
        </w:rPr>
        <w:t>wienia na części (art. 36aa UPZP</w:t>
      </w:r>
      <w:r w:rsidRPr="00D856B8">
        <w:rPr>
          <w:rFonts w:cstheme="minorHAnsi"/>
        </w:rPr>
        <w:t>).</w:t>
      </w:r>
    </w:p>
    <w:p w14:paraId="723660F2" w14:textId="77777777" w:rsidR="00490044" w:rsidRPr="00D856B8" w:rsidRDefault="00490044" w:rsidP="008E09E2">
      <w:pPr>
        <w:pStyle w:val="Akapitzlist"/>
        <w:numPr>
          <w:ilvl w:val="0"/>
          <w:numId w:val="2"/>
        </w:numPr>
        <w:rPr>
          <w:rFonts w:cstheme="minorHAnsi"/>
        </w:rPr>
      </w:pPr>
      <w:r w:rsidRPr="00D856B8">
        <w:rPr>
          <w:rFonts w:cstheme="minorHAnsi"/>
        </w:rPr>
        <w:t>Zamawiający nie dopuszcza składania ofert wa</w:t>
      </w:r>
      <w:r w:rsidR="00C9036B">
        <w:rPr>
          <w:rFonts w:cstheme="minorHAnsi"/>
        </w:rPr>
        <w:t>riantowych (art. 83, ust. 1 UPZP</w:t>
      </w:r>
      <w:r w:rsidRPr="00D856B8">
        <w:rPr>
          <w:rFonts w:cstheme="minorHAnsi"/>
        </w:rPr>
        <w:t>).</w:t>
      </w:r>
    </w:p>
    <w:p w14:paraId="2B320A45" w14:textId="77777777" w:rsidR="00490044" w:rsidRPr="00D856B8" w:rsidRDefault="00490044" w:rsidP="008E09E2">
      <w:pPr>
        <w:pStyle w:val="Akapitzlist"/>
        <w:numPr>
          <w:ilvl w:val="0"/>
          <w:numId w:val="2"/>
        </w:numPr>
        <w:rPr>
          <w:rFonts w:cstheme="minorHAnsi"/>
        </w:rPr>
      </w:pPr>
      <w:r w:rsidRPr="00D856B8">
        <w:rPr>
          <w:rFonts w:cstheme="minorHAnsi"/>
        </w:rPr>
        <w:t>Zamawiający nie przewiduje zawarcia umowy ra</w:t>
      </w:r>
      <w:r w:rsidR="00C9036B">
        <w:rPr>
          <w:rFonts w:cstheme="minorHAnsi"/>
        </w:rPr>
        <w:t>mowej (art. 99 UPZP</w:t>
      </w:r>
      <w:r w:rsidRPr="00D856B8">
        <w:rPr>
          <w:rFonts w:cstheme="minorHAnsi"/>
        </w:rPr>
        <w:t>).</w:t>
      </w:r>
    </w:p>
    <w:p w14:paraId="39C0B157" w14:textId="77777777" w:rsidR="00490044" w:rsidRPr="00D856B8" w:rsidRDefault="00490044" w:rsidP="008E09E2">
      <w:pPr>
        <w:pStyle w:val="Akapitzlist"/>
        <w:numPr>
          <w:ilvl w:val="0"/>
          <w:numId w:val="2"/>
        </w:numPr>
        <w:rPr>
          <w:rFonts w:cstheme="minorHAnsi"/>
        </w:rPr>
      </w:pPr>
      <w:r w:rsidRPr="00D856B8">
        <w:rPr>
          <w:rFonts w:cstheme="minorHAnsi"/>
        </w:rPr>
        <w:t>Zamawiający nie przewiduje ustanowienia dynamicznego system</w:t>
      </w:r>
      <w:r w:rsidR="00C9036B">
        <w:rPr>
          <w:rFonts w:cstheme="minorHAnsi"/>
        </w:rPr>
        <w:t>u zakupów (art. 102, ust. 1 UPZP</w:t>
      </w:r>
      <w:r w:rsidRPr="00D856B8">
        <w:rPr>
          <w:rFonts w:cstheme="minorHAnsi"/>
        </w:rPr>
        <w:t>).</w:t>
      </w:r>
    </w:p>
    <w:p w14:paraId="306019E4" w14:textId="77777777" w:rsidR="00490044" w:rsidRPr="00D856B8" w:rsidRDefault="00490044" w:rsidP="008E09E2">
      <w:pPr>
        <w:pStyle w:val="Akapitzlist"/>
        <w:numPr>
          <w:ilvl w:val="0"/>
          <w:numId w:val="2"/>
        </w:numPr>
        <w:rPr>
          <w:rFonts w:cstheme="minorHAnsi"/>
        </w:rPr>
      </w:pPr>
      <w:r w:rsidRPr="00D856B8">
        <w:rPr>
          <w:rFonts w:cstheme="minorHAnsi"/>
        </w:rPr>
        <w:t>Zamawiający nie przewiduje wyboru najkorzystniejszej oferty z zastosowaniem aukcji elekt</w:t>
      </w:r>
      <w:r w:rsidR="00C9036B">
        <w:rPr>
          <w:rFonts w:cstheme="minorHAnsi"/>
        </w:rPr>
        <w:t>ronicznej (art. 91a, ust. 1 UPZP</w:t>
      </w:r>
      <w:r w:rsidRPr="00D856B8">
        <w:rPr>
          <w:rFonts w:cstheme="minorHAnsi"/>
        </w:rPr>
        <w:t>).</w:t>
      </w:r>
    </w:p>
    <w:p w14:paraId="71CE1E03" w14:textId="77777777" w:rsidR="00053BB6" w:rsidRPr="00D856B8" w:rsidRDefault="00053BB6" w:rsidP="008E09E2">
      <w:pPr>
        <w:pStyle w:val="Akapitzlist"/>
        <w:numPr>
          <w:ilvl w:val="0"/>
          <w:numId w:val="2"/>
        </w:numPr>
        <w:rPr>
          <w:rFonts w:cstheme="minorHAnsi"/>
        </w:rPr>
      </w:pPr>
      <w:r w:rsidRPr="00D856B8">
        <w:rPr>
          <w:rFonts w:cstheme="minorHAnsi"/>
        </w:rPr>
        <w:t xml:space="preserve">Zamawiający nie stawia wymagań odnośnie </w:t>
      </w:r>
      <w:r w:rsidR="00F5442D" w:rsidRPr="00D856B8">
        <w:rPr>
          <w:rFonts w:cstheme="minorHAnsi"/>
        </w:rPr>
        <w:t>obowiązku osobistego wykonania przez Wykonawcę kluczowych części zamówienia zgodnie z art. 36a ust</w:t>
      </w:r>
      <w:r w:rsidR="007411BC">
        <w:rPr>
          <w:rFonts w:cstheme="minorHAnsi"/>
        </w:rPr>
        <w:t xml:space="preserve">. 2 (art. 36, ust. 2 pkt 10 UPZP </w:t>
      </w:r>
      <w:r w:rsidR="00F5442D" w:rsidRPr="00D856B8">
        <w:rPr>
          <w:rFonts w:cstheme="minorHAnsi"/>
        </w:rPr>
        <w:t>).</w:t>
      </w:r>
    </w:p>
    <w:p w14:paraId="0B623F4C" w14:textId="77777777" w:rsidR="00F5442D" w:rsidRPr="00D856B8" w:rsidRDefault="00F5442D" w:rsidP="008E09E2">
      <w:pPr>
        <w:pStyle w:val="Akapitzlist"/>
        <w:numPr>
          <w:ilvl w:val="0"/>
          <w:numId w:val="2"/>
        </w:numPr>
        <w:rPr>
          <w:rFonts w:cstheme="minorHAnsi"/>
        </w:rPr>
      </w:pPr>
      <w:r w:rsidRPr="00D856B8">
        <w:rPr>
          <w:rFonts w:cstheme="minorHAnsi"/>
        </w:rPr>
        <w:t>Działając na podstawie art. 151a Ustawy Zamawiający informuje, że nie przewiduje podczas realizacji przedmiotowego zamówienia udzielenia zaliczek na poczet jego wykonania.</w:t>
      </w:r>
    </w:p>
    <w:p w14:paraId="5322F0CB" w14:textId="77777777" w:rsidR="00F5442D" w:rsidRPr="00D856B8" w:rsidRDefault="00F5442D" w:rsidP="008E09E2">
      <w:pPr>
        <w:pStyle w:val="Akapitzlist"/>
        <w:numPr>
          <w:ilvl w:val="0"/>
          <w:numId w:val="2"/>
        </w:numPr>
        <w:rPr>
          <w:rFonts w:cstheme="minorHAnsi"/>
        </w:rPr>
      </w:pPr>
      <w:r w:rsidRPr="00D856B8">
        <w:rPr>
          <w:rFonts w:cstheme="minorHAnsi"/>
        </w:rPr>
        <w:t xml:space="preserve">Zamawiający nie stawia wymagań zatrudnienia przez Wykonawcę lub podwykonawcę </w:t>
      </w:r>
      <w:r w:rsidR="00576299" w:rsidRPr="00D856B8">
        <w:rPr>
          <w:rFonts w:cstheme="minorHAnsi"/>
        </w:rPr>
        <w:br/>
      </w:r>
      <w:r w:rsidRPr="00D856B8">
        <w:rPr>
          <w:rFonts w:cstheme="minorHAnsi"/>
        </w:rPr>
        <w:t xml:space="preserve">na podstawie umowy o pracę osób wykonujących czynności w zakresie realizacji zamówienia polegające </w:t>
      </w:r>
      <w:r w:rsidR="008347F2" w:rsidRPr="00D856B8">
        <w:rPr>
          <w:rFonts w:cstheme="minorHAnsi"/>
        </w:rPr>
        <w:t xml:space="preserve">na wykonywaniu pracy w sposób określony w art. 22 § 1 ustawy </w:t>
      </w:r>
      <w:r w:rsidR="00576299" w:rsidRPr="00D856B8">
        <w:rPr>
          <w:rFonts w:cstheme="minorHAnsi"/>
        </w:rPr>
        <w:br/>
      </w:r>
      <w:r w:rsidR="008347F2" w:rsidRPr="00D856B8">
        <w:rPr>
          <w:rFonts w:cstheme="minorHAnsi"/>
        </w:rPr>
        <w:t>z dnia 26 czerw</w:t>
      </w:r>
      <w:r w:rsidR="00C9036B">
        <w:rPr>
          <w:rFonts w:cstheme="minorHAnsi"/>
        </w:rPr>
        <w:t>ca 1974r. – Kodeks pracy (</w:t>
      </w:r>
      <w:r w:rsidR="00C9036B">
        <w:rPr>
          <w:rFonts w:eastAsia="Calibri"/>
          <w:b/>
        </w:rPr>
        <w:t>Dz. U. z 20</w:t>
      </w:r>
      <w:r w:rsidR="003524B5">
        <w:rPr>
          <w:rFonts w:eastAsia="Calibri"/>
          <w:b/>
        </w:rPr>
        <w:t>20</w:t>
      </w:r>
      <w:r w:rsidR="00C9036B">
        <w:rPr>
          <w:rFonts w:eastAsia="Calibri"/>
          <w:b/>
        </w:rPr>
        <w:t xml:space="preserve"> r., poz. 1</w:t>
      </w:r>
      <w:r w:rsidR="003524B5">
        <w:rPr>
          <w:rFonts w:eastAsia="Calibri"/>
          <w:b/>
        </w:rPr>
        <w:t>320</w:t>
      </w:r>
      <w:r w:rsidR="00C9036B">
        <w:rPr>
          <w:rFonts w:eastAsia="Calibri"/>
          <w:b/>
        </w:rPr>
        <w:t xml:space="preserve"> z późn. zm.)</w:t>
      </w:r>
      <w:r w:rsidR="00576299" w:rsidRPr="00D856B8">
        <w:rPr>
          <w:rFonts w:cstheme="minorHAnsi"/>
        </w:rPr>
        <w:t>,</w:t>
      </w:r>
      <w:r w:rsidR="00576299" w:rsidRPr="00D856B8">
        <w:rPr>
          <w:rFonts w:cstheme="minorHAnsi"/>
        </w:rPr>
        <w:br/>
      </w:r>
      <w:r w:rsidR="00C9036B">
        <w:rPr>
          <w:rFonts w:cstheme="minorHAnsi"/>
        </w:rPr>
        <w:t>(art. 29 ust. 3a UPZP oraz art. 36 ust. 2 pkt 8a UPZP</w:t>
      </w:r>
      <w:r w:rsidR="008347F2" w:rsidRPr="00D856B8">
        <w:rPr>
          <w:rFonts w:cstheme="minorHAnsi"/>
        </w:rPr>
        <w:t>).</w:t>
      </w:r>
    </w:p>
    <w:p w14:paraId="7E7C7FB2" w14:textId="77777777" w:rsidR="008347F2" w:rsidRPr="00D856B8" w:rsidRDefault="008347F2" w:rsidP="008E09E2">
      <w:pPr>
        <w:pStyle w:val="Akapitzlist"/>
        <w:numPr>
          <w:ilvl w:val="0"/>
          <w:numId w:val="2"/>
        </w:numPr>
        <w:rPr>
          <w:rFonts w:cstheme="minorHAnsi"/>
        </w:rPr>
      </w:pPr>
      <w:r w:rsidRPr="00D856B8">
        <w:rPr>
          <w:rFonts w:cstheme="minorHAnsi"/>
        </w:rPr>
        <w:t>Zamawiający nie stawia wymagań związanych z realizacją zamówienia, które mogą obejmować aspekty gospodarcze, środowiskowe, społeczne, związane z innowacyjnością lub zatrudnieniem – w szczególności bezrobotnych, młodocianych, osób niepełnosprawnych, innych osób o których mowa w ustawie o zatrudnieniu s</w:t>
      </w:r>
      <w:r w:rsidR="00C9036B">
        <w:rPr>
          <w:rFonts w:cstheme="minorHAnsi"/>
        </w:rPr>
        <w:t>ocjalnym (art. 29 ust. 4 UPZP</w:t>
      </w:r>
      <w:r w:rsidRPr="00D856B8">
        <w:rPr>
          <w:rFonts w:cstheme="minorHAnsi"/>
        </w:rPr>
        <w:t>).</w:t>
      </w:r>
    </w:p>
    <w:p w14:paraId="093BDBB5" w14:textId="77777777" w:rsidR="008347F2" w:rsidRPr="00D856B8" w:rsidRDefault="008347F2" w:rsidP="008E09E2">
      <w:pPr>
        <w:pStyle w:val="Akapitzlist"/>
        <w:numPr>
          <w:ilvl w:val="0"/>
          <w:numId w:val="2"/>
        </w:numPr>
        <w:rPr>
          <w:rFonts w:cstheme="minorHAnsi"/>
        </w:rPr>
      </w:pPr>
      <w:r w:rsidRPr="00D856B8">
        <w:rPr>
          <w:rFonts w:cstheme="minorHAnsi"/>
        </w:rPr>
        <w:t>Zamawiający informuje, że przed wszczęciem postępowania o udzielenie zamówienia nie przeprowadził dialogu te</w:t>
      </w:r>
      <w:r w:rsidR="00C9036B">
        <w:rPr>
          <w:rFonts w:cstheme="minorHAnsi"/>
        </w:rPr>
        <w:t>chnicznego (art. 31a ust. 1 UPZP</w:t>
      </w:r>
      <w:r w:rsidRPr="00D856B8">
        <w:rPr>
          <w:rFonts w:cstheme="minorHAnsi"/>
        </w:rPr>
        <w:t>).</w:t>
      </w:r>
    </w:p>
    <w:p w14:paraId="586874F6" w14:textId="77777777" w:rsidR="008347F2" w:rsidRDefault="008347F2" w:rsidP="008E09E2">
      <w:pPr>
        <w:pStyle w:val="Akapitzlist"/>
        <w:numPr>
          <w:ilvl w:val="0"/>
          <w:numId w:val="2"/>
        </w:numPr>
        <w:rPr>
          <w:rFonts w:cstheme="minorHAnsi"/>
        </w:rPr>
      </w:pPr>
      <w:r w:rsidRPr="00D856B8">
        <w:rPr>
          <w:rFonts w:cstheme="minorHAnsi"/>
        </w:rPr>
        <w:t>Zamawiający nie zastrzega, że 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w:t>
      </w:r>
      <w:r w:rsidR="00C9036B">
        <w:rPr>
          <w:rFonts w:cstheme="minorHAnsi"/>
        </w:rPr>
        <w:t>anych (art. 22 ust. 2 UPZP</w:t>
      </w:r>
      <w:r w:rsidRPr="00D856B8">
        <w:rPr>
          <w:rFonts w:cstheme="minorHAnsi"/>
        </w:rPr>
        <w:t>).</w:t>
      </w:r>
    </w:p>
    <w:p w14:paraId="3A5BE2C6" w14:textId="77777777" w:rsidR="00297B3D" w:rsidRDefault="00297B3D" w:rsidP="00297B3D">
      <w:pPr>
        <w:rPr>
          <w:rFonts w:cstheme="minorHAnsi"/>
        </w:rPr>
      </w:pPr>
    </w:p>
    <w:p w14:paraId="7217A4DC" w14:textId="77777777" w:rsidR="00297B3D" w:rsidRPr="00297B3D" w:rsidRDefault="00297B3D" w:rsidP="00297B3D">
      <w:pPr>
        <w:rPr>
          <w:rFonts w:cstheme="minorHAnsi"/>
        </w:rPr>
      </w:pPr>
    </w:p>
    <w:p w14:paraId="101C9173" w14:textId="77777777" w:rsidR="008347F2" w:rsidRPr="00D856B8" w:rsidRDefault="00A93DCD" w:rsidP="008E09E2">
      <w:pPr>
        <w:pStyle w:val="Akapitzlist"/>
        <w:numPr>
          <w:ilvl w:val="0"/>
          <w:numId w:val="2"/>
        </w:numPr>
        <w:rPr>
          <w:rFonts w:cstheme="minorHAnsi"/>
        </w:rPr>
      </w:pPr>
      <w:r w:rsidRPr="00D856B8">
        <w:rPr>
          <w:rFonts w:cstheme="minorHAnsi"/>
        </w:rPr>
        <w:t>Zamawiający nie dopuszcza możliwości złożenia ofert w postaci katalogów elektronicznych lub dołączenia katalogów elektronicznych</w:t>
      </w:r>
      <w:r w:rsidR="00C9036B">
        <w:rPr>
          <w:rFonts w:cstheme="minorHAnsi"/>
        </w:rPr>
        <w:t xml:space="preserve"> do oferty (art. 10a ust. 2 UPZP</w:t>
      </w:r>
      <w:r w:rsidRPr="00D856B8">
        <w:rPr>
          <w:rFonts w:cstheme="minorHAnsi"/>
        </w:rPr>
        <w:t>).</w:t>
      </w:r>
    </w:p>
    <w:p w14:paraId="33049044" w14:textId="77777777" w:rsidR="00A93DCD" w:rsidRPr="00D856B8" w:rsidRDefault="00A93DCD" w:rsidP="00A93DCD">
      <w:pPr>
        <w:rPr>
          <w:rFonts w:cstheme="minorHAnsi"/>
        </w:rPr>
      </w:pPr>
      <w:r w:rsidRPr="00D856B8">
        <w:rPr>
          <w:rFonts w:cstheme="minorHAnsi"/>
        </w:rPr>
        <w:t>Zama</w:t>
      </w:r>
      <w:r w:rsidR="00C9036B">
        <w:rPr>
          <w:rFonts w:cstheme="minorHAnsi"/>
        </w:rPr>
        <w:t>wiający zgodnie z art. 24aa UPZP</w:t>
      </w:r>
      <w:r w:rsidRPr="00D856B8">
        <w:rPr>
          <w:rFonts w:cstheme="minorHAnsi"/>
        </w:rPr>
        <w:t xml:space="preserve"> przewiduje możliwość najpierw dokonać oceny ofert, </w:t>
      </w:r>
      <w:r w:rsidR="00576299" w:rsidRPr="00D856B8">
        <w:rPr>
          <w:rFonts w:cstheme="minorHAnsi"/>
        </w:rPr>
        <w:br/>
      </w:r>
      <w:r w:rsidRPr="00D856B8">
        <w:rPr>
          <w:rFonts w:cstheme="minorHAnsi"/>
        </w:rPr>
        <w:t>a następnie zbadania czy Wykonawca, którego oferta została oceniona jako najkorzystniejsza nie podlega wykluczeniu oraz spełnia warunki udziału w postępowaniu.</w:t>
      </w:r>
    </w:p>
    <w:p w14:paraId="511F4FFA" w14:textId="77777777" w:rsidR="00A93DCD" w:rsidRPr="00D856B8" w:rsidRDefault="00C9036B" w:rsidP="00A93DCD">
      <w:pPr>
        <w:rPr>
          <w:rFonts w:cstheme="minorHAnsi"/>
        </w:rPr>
      </w:pPr>
      <w:r>
        <w:rPr>
          <w:rFonts w:cstheme="minorHAnsi"/>
        </w:rPr>
        <w:t>Zgodnie z art. 36a ust. 1 UPZP</w:t>
      </w:r>
      <w:r w:rsidR="00A93DCD" w:rsidRPr="00D856B8">
        <w:rPr>
          <w:rFonts w:cstheme="minorHAnsi"/>
        </w:rPr>
        <w:t>, Wykonawca może powierzyć wykonanie części zamówienia podwykonawcy.</w:t>
      </w:r>
    </w:p>
    <w:p w14:paraId="394C0A67" w14:textId="77777777" w:rsidR="00A93DCD" w:rsidRPr="00D856B8" w:rsidRDefault="00C9036B" w:rsidP="00A93DCD">
      <w:pPr>
        <w:rPr>
          <w:rFonts w:cstheme="minorHAnsi"/>
        </w:rPr>
      </w:pPr>
      <w:r>
        <w:rPr>
          <w:rFonts w:cstheme="minorHAnsi"/>
        </w:rPr>
        <w:t>Zgodnie z art. 36b ust. 1 UPZP</w:t>
      </w:r>
      <w:r w:rsidR="0003177E" w:rsidRPr="00D856B8">
        <w:rPr>
          <w:rFonts w:cstheme="minorHAnsi"/>
        </w:rPr>
        <w:t xml:space="preserve"> Zamawiający żąda wskazania przez Wykonawcę części zamówienia, których wykonanie zamierza powierzyć podwykonawcom i podania przez Wykonawcę firm podwykonawców.</w:t>
      </w:r>
    </w:p>
    <w:p w14:paraId="3537F06E" w14:textId="77777777" w:rsidR="00297B3D" w:rsidRDefault="0003177E" w:rsidP="00A93DCD">
      <w:pPr>
        <w:rPr>
          <w:rFonts w:cstheme="minorHAnsi"/>
        </w:rPr>
      </w:pPr>
      <w:r w:rsidRPr="00D856B8">
        <w:rPr>
          <w:rFonts w:cstheme="minorHAnsi"/>
        </w:rPr>
        <w:t xml:space="preserve">Zamawiający żąda aby Wykonawca, który zamierza powierzyć wykonanie części zamówienia podwykonawcom, w celu wykazania braku istnienia wobec nich podstaw wykluczenia z udziału </w:t>
      </w:r>
      <w:r w:rsidR="00576299" w:rsidRPr="00D856B8">
        <w:rPr>
          <w:rFonts w:cstheme="minorHAnsi"/>
        </w:rPr>
        <w:br/>
      </w:r>
      <w:r w:rsidRPr="00D856B8">
        <w:rPr>
          <w:rFonts w:cstheme="minorHAnsi"/>
        </w:rPr>
        <w:t>w postępowaniu:</w:t>
      </w:r>
    </w:p>
    <w:p w14:paraId="3E0F6BBA" w14:textId="77777777" w:rsidR="0003177E" w:rsidRPr="00D856B8" w:rsidRDefault="0003177E" w:rsidP="00A93DCD">
      <w:pPr>
        <w:rPr>
          <w:rFonts w:cstheme="minorHAnsi"/>
        </w:rPr>
      </w:pPr>
      <w:r w:rsidRPr="00D856B8">
        <w:rPr>
          <w:rFonts w:cstheme="minorHAnsi"/>
        </w:rPr>
        <w:br/>
        <w:t>1) zamieszcza informacje o podwykonawcach w oświadczeniu zgodnie z załącznikiem nr 2a część 4 (art. 25</w:t>
      </w:r>
      <w:r w:rsidR="00C9036B">
        <w:rPr>
          <w:rFonts w:cstheme="minorHAnsi"/>
        </w:rPr>
        <w:t>a ust. 5 pkt 2 UPZP</w:t>
      </w:r>
      <w:r w:rsidRPr="00D856B8">
        <w:rPr>
          <w:rFonts w:cstheme="minorHAnsi"/>
        </w:rPr>
        <w:t>).</w:t>
      </w:r>
    </w:p>
    <w:p w14:paraId="70A48826" w14:textId="77777777" w:rsidR="0003177E" w:rsidRPr="00D856B8" w:rsidRDefault="0003177E" w:rsidP="00A93DCD">
      <w:pPr>
        <w:rPr>
          <w:rFonts w:cstheme="minorHAnsi"/>
        </w:rPr>
      </w:pPr>
    </w:p>
    <w:p w14:paraId="730801E1" w14:textId="77777777" w:rsidR="0003177E" w:rsidRDefault="0003177E" w:rsidP="0003177E">
      <w:pPr>
        <w:pStyle w:val="Akapitzlist"/>
        <w:numPr>
          <w:ilvl w:val="0"/>
          <w:numId w:val="1"/>
        </w:numPr>
        <w:rPr>
          <w:rFonts w:cstheme="minorHAnsi"/>
          <w:b/>
          <w:u w:val="single"/>
        </w:rPr>
      </w:pPr>
      <w:r w:rsidRPr="00D856B8">
        <w:rPr>
          <w:rFonts w:cstheme="minorHAnsi"/>
          <w:b/>
          <w:u w:val="single"/>
        </w:rPr>
        <w:t>O udzielenie zamówienia mogą ubiegać się wykonaw</w:t>
      </w:r>
      <w:r w:rsidR="006669B7">
        <w:rPr>
          <w:rFonts w:cstheme="minorHAnsi"/>
          <w:b/>
          <w:u w:val="single"/>
        </w:rPr>
        <w:t xml:space="preserve">cy, którzy (art. 22 </w:t>
      </w:r>
      <w:r w:rsidR="00C9036B">
        <w:rPr>
          <w:rFonts w:cstheme="minorHAnsi"/>
          <w:b/>
          <w:u w:val="single"/>
        </w:rPr>
        <w:t xml:space="preserve">ust. 1 UPZP </w:t>
      </w:r>
      <w:r w:rsidRPr="00D856B8">
        <w:rPr>
          <w:rFonts w:cstheme="minorHAnsi"/>
          <w:b/>
          <w:u w:val="single"/>
        </w:rPr>
        <w:t>):</w:t>
      </w:r>
    </w:p>
    <w:p w14:paraId="153CFA1F" w14:textId="77777777" w:rsidR="00A90495" w:rsidRPr="00D856B8" w:rsidRDefault="00A90495" w:rsidP="00A90495">
      <w:pPr>
        <w:pStyle w:val="Akapitzlist"/>
        <w:rPr>
          <w:rFonts w:cstheme="minorHAnsi"/>
          <w:b/>
          <w:u w:val="single"/>
        </w:rPr>
      </w:pPr>
    </w:p>
    <w:p w14:paraId="5F542198" w14:textId="77777777" w:rsidR="0003177E" w:rsidRPr="00D856B8" w:rsidRDefault="00AA0D0A" w:rsidP="0003177E">
      <w:pPr>
        <w:pStyle w:val="Akapitzlist"/>
        <w:numPr>
          <w:ilvl w:val="0"/>
          <w:numId w:val="3"/>
        </w:numPr>
        <w:rPr>
          <w:rFonts w:cstheme="minorHAnsi"/>
        </w:rPr>
      </w:pPr>
      <w:r w:rsidRPr="00D856B8">
        <w:rPr>
          <w:rFonts w:cstheme="minorHAnsi"/>
        </w:rPr>
        <w:t>n</w:t>
      </w:r>
      <w:r w:rsidR="0003177E" w:rsidRPr="00D856B8">
        <w:rPr>
          <w:rFonts w:cstheme="minorHAnsi"/>
        </w:rPr>
        <w:t>ie podlegają wykluczeniu;</w:t>
      </w:r>
    </w:p>
    <w:p w14:paraId="3999B61C" w14:textId="77777777" w:rsidR="0003177E" w:rsidRPr="00D856B8" w:rsidRDefault="00AA0D0A" w:rsidP="0003177E">
      <w:pPr>
        <w:pStyle w:val="Akapitzlist"/>
        <w:numPr>
          <w:ilvl w:val="0"/>
          <w:numId w:val="3"/>
        </w:numPr>
        <w:rPr>
          <w:rFonts w:cstheme="minorHAnsi"/>
        </w:rPr>
      </w:pPr>
      <w:r w:rsidRPr="00D856B8">
        <w:rPr>
          <w:rFonts w:cstheme="minorHAnsi"/>
        </w:rPr>
        <w:t>s</w:t>
      </w:r>
      <w:r w:rsidR="0003177E" w:rsidRPr="00D856B8">
        <w:rPr>
          <w:rFonts w:cstheme="minorHAnsi"/>
        </w:rPr>
        <w:t xml:space="preserve">pełniają </w:t>
      </w:r>
      <w:r w:rsidR="00351FCB" w:rsidRPr="00D856B8">
        <w:rPr>
          <w:rFonts w:cstheme="minorHAnsi"/>
        </w:rPr>
        <w:t>warunki udziału w postępowaniu, o ile zostały one określone przez Zamawiającego w ogłoszeniu o zamówieniu.</w:t>
      </w:r>
    </w:p>
    <w:p w14:paraId="58EC2D9B" w14:textId="77777777" w:rsidR="00A90495" w:rsidRDefault="00351FCB" w:rsidP="00351FCB">
      <w:pPr>
        <w:rPr>
          <w:rFonts w:cstheme="minorHAnsi"/>
        </w:rPr>
      </w:pPr>
      <w:r w:rsidRPr="00D856B8">
        <w:rPr>
          <w:rFonts w:cstheme="minorHAnsi"/>
        </w:rPr>
        <w:t>Warunki udziału w postępowaniu mogą dotyczyć:</w:t>
      </w:r>
    </w:p>
    <w:p w14:paraId="779E808D" w14:textId="77777777" w:rsidR="00351FCB" w:rsidRPr="00D856B8" w:rsidRDefault="00351FCB" w:rsidP="00351FCB">
      <w:pPr>
        <w:rPr>
          <w:rFonts w:cstheme="minorHAnsi"/>
        </w:rPr>
      </w:pPr>
      <w:r w:rsidRPr="00D856B8">
        <w:rPr>
          <w:rFonts w:cstheme="minorHAnsi"/>
        </w:rPr>
        <w:br/>
        <w:t xml:space="preserve">1) kompetencji lub uprawnień do prowadzenia określonej działalności zawodowej, o ile wynika to </w:t>
      </w:r>
      <w:r w:rsidR="00AA0D0A" w:rsidRPr="00D856B8">
        <w:rPr>
          <w:rFonts w:cstheme="minorHAnsi"/>
        </w:rPr>
        <w:br/>
      </w:r>
      <w:r w:rsidRPr="00D856B8">
        <w:rPr>
          <w:rFonts w:cstheme="minorHAnsi"/>
        </w:rPr>
        <w:t>z odrębnych przepisów;</w:t>
      </w:r>
      <w:r w:rsidRPr="00D856B8">
        <w:rPr>
          <w:rFonts w:cstheme="minorHAnsi"/>
        </w:rPr>
        <w:br/>
        <w:t xml:space="preserve">2) </w:t>
      </w:r>
      <w:r w:rsidR="00AA0D0A" w:rsidRPr="00D856B8">
        <w:rPr>
          <w:rFonts w:cstheme="minorHAnsi"/>
        </w:rPr>
        <w:t>s</w:t>
      </w:r>
      <w:r w:rsidRPr="00D856B8">
        <w:rPr>
          <w:rFonts w:cstheme="minorHAnsi"/>
        </w:rPr>
        <w:t>ytuacji ekonomicznej lub finansowej;</w:t>
      </w:r>
      <w:r w:rsidRPr="00D856B8">
        <w:rPr>
          <w:rFonts w:cstheme="minorHAnsi"/>
        </w:rPr>
        <w:br/>
        <w:t xml:space="preserve">3) </w:t>
      </w:r>
      <w:r w:rsidR="00AA0D0A" w:rsidRPr="00D856B8">
        <w:rPr>
          <w:rFonts w:cstheme="minorHAnsi"/>
        </w:rPr>
        <w:t>z</w:t>
      </w:r>
      <w:r w:rsidRPr="00D856B8">
        <w:rPr>
          <w:rFonts w:cstheme="minorHAnsi"/>
        </w:rPr>
        <w:t>dolności technicznej lub zawodowej.</w:t>
      </w:r>
    </w:p>
    <w:p w14:paraId="16B69AFC" w14:textId="77777777" w:rsidR="00351FCB" w:rsidRPr="00D856B8" w:rsidRDefault="00351FCB" w:rsidP="00351FCB">
      <w:pPr>
        <w:rPr>
          <w:rFonts w:cstheme="minorHAnsi"/>
        </w:rPr>
      </w:pPr>
    </w:p>
    <w:p w14:paraId="76646F77" w14:textId="77777777" w:rsidR="00FC3EC8" w:rsidRPr="00D856B8" w:rsidRDefault="00F40CF9" w:rsidP="00351FCB">
      <w:pPr>
        <w:pStyle w:val="Akapitzlist"/>
        <w:numPr>
          <w:ilvl w:val="0"/>
          <w:numId w:val="4"/>
        </w:numPr>
        <w:rPr>
          <w:rFonts w:cstheme="minorHAnsi"/>
        </w:rPr>
      </w:pPr>
      <w:r w:rsidRPr="00D856B8">
        <w:rPr>
          <w:rFonts w:cstheme="minorHAnsi"/>
        </w:rPr>
        <w:t>Warunki udziału w postępowaniu dotyczące kompetencji lub uprawnień do prowadzenia określonej działalności zawodowej, o ile wynika to z odrębnych przepisów:</w:t>
      </w:r>
      <w:r w:rsidRPr="00D856B8">
        <w:rPr>
          <w:rFonts w:cstheme="minorHAnsi"/>
        </w:rPr>
        <w:br/>
      </w:r>
    </w:p>
    <w:p w14:paraId="061511BC" w14:textId="77777777" w:rsidR="00297B3D" w:rsidRDefault="00297B3D" w:rsidP="00FC3EC8">
      <w:pPr>
        <w:ind w:left="360"/>
        <w:rPr>
          <w:rFonts w:cstheme="minorHAnsi"/>
          <w:b/>
        </w:rPr>
      </w:pPr>
    </w:p>
    <w:p w14:paraId="7156032E" w14:textId="77777777" w:rsidR="00297B3D" w:rsidRDefault="00297B3D" w:rsidP="00FC3EC8">
      <w:pPr>
        <w:ind w:left="360"/>
        <w:rPr>
          <w:rFonts w:cstheme="minorHAnsi"/>
          <w:b/>
        </w:rPr>
      </w:pPr>
    </w:p>
    <w:p w14:paraId="0BC4EA29" w14:textId="77777777" w:rsidR="00297B3D" w:rsidRDefault="00297B3D" w:rsidP="00FC3EC8">
      <w:pPr>
        <w:ind w:left="360"/>
        <w:rPr>
          <w:rFonts w:cstheme="minorHAnsi"/>
          <w:b/>
        </w:rPr>
      </w:pPr>
    </w:p>
    <w:p w14:paraId="1C57D07B" w14:textId="77777777" w:rsidR="00297B3D" w:rsidRDefault="00297B3D" w:rsidP="00FC3EC8">
      <w:pPr>
        <w:ind w:left="360"/>
        <w:rPr>
          <w:rFonts w:cstheme="minorHAnsi"/>
          <w:b/>
        </w:rPr>
      </w:pPr>
    </w:p>
    <w:p w14:paraId="6FE5D141" w14:textId="77777777" w:rsidR="00297B3D" w:rsidRDefault="00297B3D" w:rsidP="00FC3EC8">
      <w:pPr>
        <w:ind w:left="360"/>
        <w:rPr>
          <w:rFonts w:cstheme="minorHAnsi"/>
          <w:b/>
        </w:rPr>
      </w:pPr>
    </w:p>
    <w:p w14:paraId="5E998AE5" w14:textId="77777777" w:rsidR="00C9036B" w:rsidRPr="00A90495" w:rsidRDefault="00FC3EC8" w:rsidP="00FC3EC8">
      <w:pPr>
        <w:ind w:left="360"/>
        <w:rPr>
          <w:rFonts w:cstheme="minorHAnsi"/>
          <w:b/>
        </w:rPr>
      </w:pPr>
      <w:r w:rsidRPr="00A90495">
        <w:rPr>
          <w:rFonts w:cstheme="minorHAnsi"/>
          <w:b/>
        </w:rPr>
        <w:t xml:space="preserve">Określenie warunków: </w:t>
      </w:r>
    </w:p>
    <w:p w14:paraId="43725CC4" w14:textId="77777777" w:rsidR="00F55A1F" w:rsidRPr="00D856B8" w:rsidRDefault="00FC3EC8" w:rsidP="00C9036B">
      <w:pPr>
        <w:ind w:left="360"/>
        <w:rPr>
          <w:rFonts w:cstheme="minorHAnsi"/>
        </w:rPr>
      </w:pPr>
      <w:r w:rsidRPr="00D856B8">
        <w:rPr>
          <w:rFonts w:cstheme="minorHAnsi"/>
        </w:rPr>
        <w:t xml:space="preserve">Warunek ten zostanie spełniony, gdy Wykonawca przedłoży zezwolenie na podjęcie działalności gospodarczej w zakresie objętym </w:t>
      </w:r>
      <w:r w:rsidR="00F55A1F" w:rsidRPr="00D856B8">
        <w:rPr>
          <w:rFonts w:cstheme="minorHAnsi"/>
        </w:rPr>
        <w:t>zamówieniem publicznym. Warunkiem spełnienia jest posiadanie i przedłożenie zezwolenia Prezesa NBP na wykonywanie czynności bankowych albo innych dokumentów równoważnych (np. w przypadku Banku Państwowego prosimy o podanie rocznika, numeru i pozycji właściwego Dziennika Ustaw zawierającego rozporządzenie na mocy którego został utworzony bank).</w:t>
      </w:r>
    </w:p>
    <w:p w14:paraId="155DA26C" w14:textId="77777777" w:rsidR="00F55A1F" w:rsidRPr="00D856B8" w:rsidRDefault="00F55A1F" w:rsidP="00F55A1F">
      <w:pPr>
        <w:pStyle w:val="Akapitzlist"/>
        <w:numPr>
          <w:ilvl w:val="0"/>
          <w:numId w:val="4"/>
        </w:numPr>
        <w:rPr>
          <w:rFonts w:cstheme="minorHAnsi"/>
        </w:rPr>
      </w:pPr>
      <w:r w:rsidRPr="00D856B8">
        <w:rPr>
          <w:rFonts w:cstheme="minorHAnsi"/>
        </w:rPr>
        <w:t>Warunki udziału w postępowaniu dotyczące sytuacji finansowej lub ekonomicznej:</w:t>
      </w:r>
    </w:p>
    <w:p w14:paraId="442CCD32" w14:textId="77777777" w:rsidR="00C9036B" w:rsidRPr="00A90495" w:rsidRDefault="00F55A1F" w:rsidP="00C9036B">
      <w:pPr>
        <w:ind w:firstLine="360"/>
        <w:rPr>
          <w:rFonts w:cstheme="minorHAnsi"/>
          <w:b/>
        </w:rPr>
      </w:pPr>
      <w:r w:rsidRPr="00A90495">
        <w:rPr>
          <w:rFonts w:cstheme="minorHAnsi"/>
          <w:b/>
        </w:rPr>
        <w:t>Określenie warunków:</w:t>
      </w:r>
    </w:p>
    <w:p w14:paraId="05C8C757" w14:textId="77777777" w:rsidR="00F55A1F" w:rsidRDefault="00F55A1F" w:rsidP="00C9036B">
      <w:pPr>
        <w:ind w:firstLine="360"/>
        <w:rPr>
          <w:rFonts w:cstheme="minorHAnsi"/>
        </w:rPr>
      </w:pPr>
      <w:r w:rsidRPr="00D856B8">
        <w:rPr>
          <w:rFonts w:cstheme="minorHAnsi"/>
        </w:rPr>
        <w:t>Zamawiający nie precyzuje w tym zakresie szczegółowych wymagań.</w:t>
      </w:r>
    </w:p>
    <w:p w14:paraId="029415B9" w14:textId="77777777" w:rsidR="00A90495" w:rsidRDefault="00A90495" w:rsidP="00C9036B">
      <w:pPr>
        <w:ind w:firstLine="360"/>
        <w:rPr>
          <w:rFonts w:cstheme="minorHAnsi"/>
        </w:rPr>
      </w:pPr>
    </w:p>
    <w:p w14:paraId="061207C4" w14:textId="77777777" w:rsidR="00AF14D1" w:rsidRPr="00D856B8" w:rsidRDefault="00F55A1F" w:rsidP="00F55A1F">
      <w:pPr>
        <w:pStyle w:val="Akapitzlist"/>
        <w:numPr>
          <w:ilvl w:val="0"/>
          <w:numId w:val="4"/>
        </w:numPr>
        <w:rPr>
          <w:rFonts w:cstheme="minorHAnsi"/>
        </w:rPr>
      </w:pPr>
      <w:r w:rsidRPr="00D856B8">
        <w:rPr>
          <w:rFonts w:cstheme="minorHAnsi"/>
        </w:rPr>
        <w:t>Warunki udziału w postępowaniu dotyczące zdolności technicznej lub zawodowej:</w:t>
      </w:r>
    </w:p>
    <w:p w14:paraId="7CC0AE76" w14:textId="77777777" w:rsidR="00C9036B" w:rsidRDefault="00F55A1F" w:rsidP="00F55A1F">
      <w:pPr>
        <w:ind w:left="360"/>
        <w:rPr>
          <w:rFonts w:cstheme="minorHAnsi"/>
        </w:rPr>
      </w:pPr>
      <w:r w:rsidRPr="00D856B8">
        <w:rPr>
          <w:rFonts w:cstheme="minorHAnsi"/>
        </w:rPr>
        <w:t xml:space="preserve">Określenie warunków: </w:t>
      </w:r>
    </w:p>
    <w:p w14:paraId="06F1E7E9" w14:textId="77777777" w:rsidR="00F55A1F" w:rsidRPr="00D856B8" w:rsidRDefault="00F55A1F" w:rsidP="00A90495">
      <w:pPr>
        <w:ind w:left="360"/>
        <w:rPr>
          <w:rFonts w:cstheme="minorHAnsi"/>
        </w:rPr>
      </w:pPr>
      <w:r w:rsidRPr="00D856B8">
        <w:rPr>
          <w:rFonts w:cstheme="minorHAnsi"/>
        </w:rPr>
        <w:t>Zamawiający nie precyzuje w tym zakresie szczegółowych wymagań.</w:t>
      </w:r>
      <w:r w:rsidR="00764A77">
        <w:rPr>
          <w:rFonts w:cstheme="minorHAnsi"/>
        </w:rPr>
        <w:br/>
      </w:r>
    </w:p>
    <w:p w14:paraId="095A945D" w14:textId="77777777" w:rsidR="007A11B0" w:rsidRDefault="007A11B0" w:rsidP="007A11B0">
      <w:pPr>
        <w:pStyle w:val="Akapitzlist"/>
        <w:numPr>
          <w:ilvl w:val="0"/>
          <w:numId w:val="1"/>
        </w:numPr>
        <w:rPr>
          <w:rFonts w:cstheme="minorHAnsi"/>
          <w:b/>
          <w:u w:val="single"/>
        </w:rPr>
      </w:pPr>
      <w:r w:rsidRPr="00D856B8">
        <w:rPr>
          <w:rFonts w:cstheme="minorHAnsi"/>
          <w:b/>
          <w:u w:val="single"/>
        </w:rPr>
        <w:t>Materiały przetargowe</w:t>
      </w:r>
    </w:p>
    <w:p w14:paraId="72FA6888" w14:textId="77777777" w:rsidR="00A90495" w:rsidRPr="00D856B8" w:rsidRDefault="00A90495" w:rsidP="00A90495">
      <w:pPr>
        <w:pStyle w:val="Akapitzlist"/>
        <w:rPr>
          <w:rFonts w:cstheme="minorHAnsi"/>
          <w:b/>
          <w:u w:val="single"/>
        </w:rPr>
      </w:pPr>
    </w:p>
    <w:p w14:paraId="0B8924D1" w14:textId="77777777" w:rsidR="007A11B0" w:rsidRDefault="00097EC9" w:rsidP="007A11B0">
      <w:pPr>
        <w:pStyle w:val="Akapitzlist"/>
        <w:numPr>
          <w:ilvl w:val="0"/>
          <w:numId w:val="5"/>
        </w:numPr>
        <w:rPr>
          <w:rFonts w:cstheme="minorHAnsi"/>
        </w:rPr>
      </w:pPr>
      <w:r w:rsidRPr="00D856B8">
        <w:rPr>
          <w:rFonts w:cstheme="minorHAnsi"/>
        </w:rPr>
        <w:t xml:space="preserve">Zamawiający w postępowaniu prowadzonym w trybie przetargu nieograniczonego udostępnia specyfikację istotnych warunków zamówienia na stronie internetowej od dnia zamieszczenia ogłoszenia o zamówieniu w Biuletynie Zamówień Publicznych. Specyfikację istotnych warunków zamówienia udostępniono na stronie internetowej </w:t>
      </w:r>
      <w:hyperlink r:id="rId7" w:history="1">
        <w:r w:rsidR="00F44316" w:rsidRPr="00D856B8">
          <w:rPr>
            <w:rStyle w:val="Hipercze"/>
            <w:rFonts w:cstheme="minorHAnsi"/>
          </w:rPr>
          <w:t>http://www.grodziskodolne.pl</w:t>
        </w:r>
      </w:hyperlink>
      <w:r w:rsidR="00F44316" w:rsidRPr="00D856B8">
        <w:rPr>
          <w:rStyle w:val="Hipercze"/>
          <w:rFonts w:cstheme="minorHAnsi"/>
          <w:color w:val="FF0000"/>
        </w:rPr>
        <w:t xml:space="preserve"> </w:t>
      </w:r>
      <w:r w:rsidRPr="00D856B8">
        <w:rPr>
          <w:rFonts w:cstheme="minorHAnsi"/>
        </w:rPr>
        <w:t xml:space="preserve">od dnia zamieszczenia ogłoszenia o zamówieniu </w:t>
      </w:r>
      <w:r w:rsidR="00F44316" w:rsidRPr="00D856B8">
        <w:rPr>
          <w:rFonts w:cstheme="minorHAnsi"/>
        </w:rPr>
        <w:br/>
      </w:r>
      <w:r w:rsidRPr="00D856B8">
        <w:rPr>
          <w:rFonts w:cstheme="minorHAnsi"/>
        </w:rPr>
        <w:t>w Biuletynie Zamówień Pub</w:t>
      </w:r>
      <w:r w:rsidR="00C9036B">
        <w:rPr>
          <w:rFonts w:cstheme="minorHAnsi"/>
        </w:rPr>
        <w:t>licznych (art. 37 i art. 42 UPZP</w:t>
      </w:r>
      <w:r w:rsidRPr="00D856B8">
        <w:rPr>
          <w:rFonts w:cstheme="minorHAnsi"/>
        </w:rPr>
        <w:t>).</w:t>
      </w:r>
    </w:p>
    <w:p w14:paraId="27561FB3" w14:textId="77777777" w:rsidR="00A90495" w:rsidRPr="00D856B8" w:rsidRDefault="00A90495" w:rsidP="00A90495">
      <w:pPr>
        <w:pStyle w:val="Akapitzlist"/>
        <w:ind w:left="1080"/>
        <w:rPr>
          <w:rFonts w:cstheme="minorHAnsi"/>
        </w:rPr>
      </w:pPr>
    </w:p>
    <w:p w14:paraId="2E0ACB3A" w14:textId="77777777" w:rsidR="00097EC9" w:rsidRDefault="00097EC9" w:rsidP="007A11B0">
      <w:pPr>
        <w:pStyle w:val="Akapitzlist"/>
        <w:numPr>
          <w:ilvl w:val="0"/>
          <w:numId w:val="5"/>
        </w:numPr>
        <w:rPr>
          <w:rFonts w:cstheme="minorHAnsi"/>
        </w:rPr>
      </w:pPr>
      <w:r w:rsidRPr="00D856B8">
        <w:rPr>
          <w:rFonts w:cstheme="minorHAnsi"/>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udostępnianiu na stronie internetowej (art. 38</w:t>
      </w:r>
      <w:r w:rsidR="00C9036B">
        <w:rPr>
          <w:rFonts w:cstheme="minorHAnsi"/>
        </w:rPr>
        <w:t>,ust. 4 UPZP</w:t>
      </w:r>
      <w:r w:rsidRPr="00D856B8">
        <w:rPr>
          <w:rFonts w:cstheme="minorHAnsi"/>
        </w:rPr>
        <w:t>). Jeżeli w postępowaniu zmiana treści specyfikacji ist</w:t>
      </w:r>
      <w:r w:rsidR="00D512D5" w:rsidRPr="00D856B8">
        <w:rPr>
          <w:rFonts w:cstheme="minorHAnsi"/>
        </w:rPr>
        <w:t>o</w:t>
      </w:r>
      <w:r w:rsidRPr="00D856B8">
        <w:rPr>
          <w:rFonts w:cstheme="minorHAnsi"/>
        </w:rPr>
        <w:t xml:space="preserve">tnych warunków zamówienia prowadzi do zmiany treści ogłoszenia o zamówieniu, Zamawiający zamieszcza ogłoszenie o zmianie ogłoszenia w Biuletynie Zamówień Publicznych (art. 38, ust. 4a </w:t>
      </w:r>
      <w:r w:rsidR="006608B0">
        <w:rPr>
          <w:rFonts w:cstheme="minorHAnsi"/>
        </w:rPr>
        <w:t>UPZP</w:t>
      </w:r>
      <w:r w:rsidRPr="00D856B8">
        <w:rPr>
          <w:rFonts w:cstheme="minorHAnsi"/>
        </w:rPr>
        <w:t>).</w:t>
      </w:r>
    </w:p>
    <w:p w14:paraId="6F23488F" w14:textId="77777777" w:rsidR="00A90495" w:rsidRPr="00A90495" w:rsidRDefault="00A90495" w:rsidP="00A90495">
      <w:pPr>
        <w:pStyle w:val="Akapitzlist"/>
        <w:rPr>
          <w:rFonts w:cstheme="minorHAnsi"/>
        </w:rPr>
      </w:pPr>
    </w:p>
    <w:p w14:paraId="37A383A5" w14:textId="77777777" w:rsidR="00A90495" w:rsidRDefault="00A90495" w:rsidP="00A90495">
      <w:pPr>
        <w:pStyle w:val="Akapitzlist"/>
        <w:ind w:left="1080"/>
        <w:rPr>
          <w:rFonts w:cstheme="minorHAnsi"/>
        </w:rPr>
      </w:pPr>
    </w:p>
    <w:p w14:paraId="16FE27C9" w14:textId="77777777" w:rsidR="00297B3D" w:rsidRDefault="00297B3D" w:rsidP="00A90495">
      <w:pPr>
        <w:pStyle w:val="Akapitzlist"/>
        <w:ind w:left="1080"/>
        <w:rPr>
          <w:rFonts w:cstheme="minorHAnsi"/>
        </w:rPr>
      </w:pPr>
    </w:p>
    <w:p w14:paraId="2F491181" w14:textId="77777777" w:rsidR="00297B3D" w:rsidRDefault="00297B3D" w:rsidP="00A90495">
      <w:pPr>
        <w:pStyle w:val="Akapitzlist"/>
        <w:ind w:left="1080"/>
        <w:rPr>
          <w:rFonts w:cstheme="minorHAnsi"/>
        </w:rPr>
      </w:pPr>
    </w:p>
    <w:p w14:paraId="21314048" w14:textId="77777777" w:rsidR="00297B3D" w:rsidRDefault="00297B3D" w:rsidP="00A90495">
      <w:pPr>
        <w:pStyle w:val="Akapitzlist"/>
        <w:ind w:left="1080"/>
        <w:rPr>
          <w:rFonts w:cstheme="minorHAnsi"/>
        </w:rPr>
      </w:pPr>
    </w:p>
    <w:p w14:paraId="797BC964" w14:textId="77777777" w:rsidR="00297B3D" w:rsidRDefault="00297B3D" w:rsidP="00A90495">
      <w:pPr>
        <w:pStyle w:val="Akapitzlist"/>
        <w:ind w:left="1080"/>
        <w:rPr>
          <w:rFonts w:cstheme="minorHAnsi"/>
        </w:rPr>
      </w:pPr>
    </w:p>
    <w:p w14:paraId="1CEA0D39" w14:textId="77777777" w:rsidR="00297B3D" w:rsidRDefault="00297B3D" w:rsidP="00A90495">
      <w:pPr>
        <w:pStyle w:val="Akapitzlist"/>
        <w:ind w:left="1080"/>
        <w:rPr>
          <w:rFonts w:cstheme="minorHAnsi"/>
        </w:rPr>
      </w:pPr>
    </w:p>
    <w:p w14:paraId="5A09FBFA" w14:textId="77777777" w:rsidR="00297B3D" w:rsidRDefault="00297B3D" w:rsidP="00A90495">
      <w:pPr>
        <w:pStyle w:val="Akapitzlist"/>
        <w:ind w:left="1080"/>
        <w:rPr>
          <w:rFonts w:cstheme="minorHAnsi"/>
        </w:rPr>
      </w:pPr>
    </w:p>
    <w:p w14:paraId="4C148F78" w14:textId="77777777" w:rsidR="00297B3D" w:rsidRDefault="00297B3D" w:rsidP="00A90495">
      <w:pPr>
        <w:pStyle w:val="Akapitzlist"/>
        <w:ind w:left="1080"/>
        <w:rPr>
          <w:rFonts w:cstheme="minorHAnsi"/>
        </w:rPr>
      </w:pPr>
    </w:p>
    <w:p w14:paraId="4BD0CCC7" w14:textId="77777777" w:rsidR="00297B3D" w:rsidRPr="00D856B8" w:rsidRDefault="00297B3D" w:rsidP="00A90495">
      <w:pPr>
        <w:pStyle w:val="Akapitzlist"/>
        <w:ind w:left="1080"/>
        <w:rPr>
          <w:rFonts w:cstheme="minorHAnsi"/>
        </w:rPr>
      </w:pPr>
    </w:p>
    <w:p w14:paraId="244CD47F" w14:textId="77777777" w:rsidR="00097EC9" w:rsidRDefault="003E2351" w:rsidP="00097EC9">
      <w:pPr>
        <w:pStyle w:val="Akapitzlist"/>
        <w:numPr>
          <w:ilvl w:val="0"/>
          <w:numId w:val="1"/>
        </w:numPr>
        <w:rPr>
          <w:rFonts w:cstheme="minorHAnsi"/>
          <w:b/>
          <w:u w:val="single"/>
        </w:rPr>
      </w:pPr>
      <w:r w:rsidRPr="00D856B8">
        <w:rPr>
          <w:rFonts w:cstheme="minorHAnsi"/>
          <w:b/>
          <w:u w:val="single"/>
        </w:rPr>
        <w:t>Miejsce składania ofert</w:t>
      </w:r>
    </w:p>
    <w:p w14:paraId="3280DCB0" w14:textId="77777777" w:rsidR="00A90495" w:rsidRPr="00D856B8" w:rsidRDefault="00A90495" w:rsidP="00A90495">
      <w:pPr>
        <w:pStyle w:val="Akapitzlist"/>
        <w:rPr>
          <w:rFonts w:cstheme="minorHAnsi"/>
          <w:b/>
          <w:u w:val="single"/>
        </w:rPr>
      </w:pPr>
    </w:p>
    <w:p w14:paraId="149F0988" w14:textId="77777777" w:rsidR="003E2351" w:rsidRDefault="003E2351" w:rsidP="003E2351">
      <w:pPr>
        <w:pStyle w:val="Akapitzlist"/>
        <w:rPr>
          <w:rFonts w:cstheme="minorHAnsi"/>
        </w:rPr>
      </w:pPr>
      <w:r w:rsidRPr="00547EA6">
        <w:rPr>
          <w:rFonts w:cstheme="minorHAnsi"/>
          <w:color w:val="C00000"/>
        </w:rPr>
        <w:t xml:space="preserve">Ofertę należy złożyć w siedzibie </w:t>
      </w:r>
      <w:r w:rsidR="000225F7" w:rsidRPr="00547EA6">
        <w:rPr>
          <w:rFonts w:cstheme="minorHAnsi"/>
          <w:color w:val="C00000"/>
        </w:rPr>
        <w:t>Urzędu Gminy w Grodzisku Dolnym, Grodzisko Dolne 125A, 37-306 Grodzisko Dolne, pok. Nr 1</w:t>
      </w:r>
      <w:r w:rsidR="00297B3D">
        <w:rPr>
          <w:rFonts w:cstheme="minorHAnsi"/>
          <w:color w:val="C00000"/>
        </w:rPr>
        <w:t>6</w:t>
      </w:r>
      <w:r w:rsidR="000225F7" w:rsidRPr="00547EA6">
        <w:rPr>
          <w:rFonts w:cstheme="minorHAnsi"/>
          <w:color w:val="C00000"/>
        </w:rPr>
        <w:t xml:space="preserve"> (sekretariat Urzędu Gminy w Grodzisku Dolnym) </w:t>
      </w:r>
      <w:r w:rsidR="000225F7" w:rsidRPr="00D856B8">
        <w:rPr>
          <w:rFonts w:cstheme="minorHAnsi"/>
        </w:rPr>
        <w:t>osobiście lub za pośrednictwem poczty na adres:</w:t>
      </w:r>
      <w:r w:rsidR="000225F7" w:rsidRPr="00D856B8">
        <w:rPr>
          <w:rFonts w:cstheme="minorHAnsi"/>
        </w:rPr>
        <w:br/>
        <w:t>Urząd Gminy Grodzisko Dolne</w:t>
      </w:r>
      <w:r w:rsidR="000225F7" w:rsidRPr="00D856B8">
        <w:rPr>
          <w:rFonts w:cstheme="minorHAnsi"/>
        </w:rPr>
        <w:br/>
        <w:t>Grodzisko Dolne 125A</w:t>
      </w:r>
      <w:r w:rsidR="000225F7" w:rsidRPr="00D856B8">
        <w:rPr>
          <w:rFonts w:cstheme="minorHAnsi"/>
        </w:rPr>
        <w:br/>
        <w:t>37-306 Grodzisko Dolne</w:t>
      </w:r>
    </w:p>
    <w:p w14:paraId="343D65B9" w14:textId="77777777" w:rsidR="00A90495" w:rsidRPr="00D856B8" w:rsidRDefault="00A90495" w:rsidP="003E2351">
      <w:pPr>
        <w:pStyle w:val="Akapitzlist"/>
        <w:rPr>
          <w:rFonts w:cstheme="minorHAnsi"/>
        </w:rPr>
      </w:pPr>
    </w:p>
    <w:p w14:paraId="32743057" w14:textId="77777777" w:rsidR="007411BC" w:rsidRDefault="000225F7" w:rsidP="000225F7">
      <w:pPr>
        <w:pStyle w:val="Akapitzlist"/>
        <w:numPr>
          <w:ilvl w:val="0"/>
          <w:numId w:val="1"/>
        </w:numPr>
        <w:rPr>
          <w:rFonts w:cstheme="minorHAnsi"/>
          <w:color w:val="FF0000"/>
        </w:rPr>
      </w:pPr>
      <w:r w:rsidRPr="00D856B8">
        <w:rPr>
          <w:rFonts w:cstheme="minorHAnsi"/>
          <w:b/>
          <w:u w:val="single"/>
        </w:rPr>
        <w:t>Termin skład</w:t>
      </w:r>
      <w:r w:rsidR="007411BC">
        <w:rPr>
          <w:rFonts w:cstheme="minorHAnsi"/>
          <w:b/>
          <w:u w:val="single"/>
        </w:rPr>
        <w:t xml:space="preserve">ania ofert (art. 43 </w:t>
      </w:r>
      <w:r w:rsidR="006608B0">
        <w:rPr>
          <w:rFonts w:cstheme="minorHAnsi"/>
          <w:b/>
          <w:u w:val="single"/>
        </w:rPr>
        <w:t xml:space="preserve"> ust. 1 UPZP</w:t>
      </w:r>
      <w:r w:rsidRPr="00D856B8">
        <w:rPr>
          <w:rFonts w:cstheme="minorHAnsi"/>
          <w:b/>
          <w:u w:val="single"/>
        </w:rPr>
        <w:t>)</w:t>
      </w:r>
      <w:r w:rsidRPr="00D856B8">
        <w:rPr>
          <w:rFonts w:cstheme="minorHAnsi"/>
          <w:b/>
          <w:u w:val="single"/>
        </w:rPr>
        <w:br/>
      </w:r>
    </w:p>
    <w:p w14:paraId="2E6F540C" w14:textId="77777777" w:rsidR="000225F7" w:rsidRPr="00357B21" w:rsidRDefault="00A90495" w:rsidP="007411BC">
      <w:pPr>
        <w:pStyle w:val="Akapitzlist"/>
        <w:rPr>
          <w:rFonts w:cstheme="minorHAnsi"/>
          <w:color w:val="FF0000"/>
        </w:rPr>
      </w:pPr>
      <w:r>
        <w:rPr>
          <w:rFonts w:cstheme="minorHAnsi"/>
          <w:color w:val="FF0000"/>
        </w:rPr>
        <w:t>20</w:t>
      </w:r>
      <w:r w:rsidR="00547EA6">
        <w:rPr>
          <w:rFonts w:cstheme="minorHAnsi"/>
          <w:color w:val="FF0000"/>
        </w:rPr>
        <w:t>.11.2020</w:t>
      </w:r>
      <w:r w:rsidR="000225F7" w:rsidRPr="00357B21">
        <w:rPr>
          <w:rFonts w:cstheme="minorHAnsi"/>
          <w:color w:val="FF0000"/>
        </w:rPr>
        <w:t>r. do godz. 11</w:t>
      </w:r>
      <w:r w:rsidR="000225F7" w:rsidRPr="00357B21">
        <w:rPr>
          <w:rFonts w:cstheme="minorHAnsi"/>
          <w:color w:val="FF0000"/>
          <w:vertAlign w:val="superscript"/>
        </w:rPr>
        <w:t>00</w:t>
      </w:r>
    </w:p>
    <w:p w14:paraId="7FF80D0C" w14:textId="77777777" w:rsidR="000225F7" w:rsidRPr="00D856B8" w:rsidRDefault="000225F7" w:rsidP="000225F7">
      <w:pPr>
        <w:ind w:left="360"/>
        <w:rPr>
          <w:rFonts w:cstheme="minorHAnsi"/>
        </w:rPr>
      </w:pPr>
      <w:r w:rsidRPr="00D856B8">
        <w:rPr>
          <w:rFonts w:cstheme="minorHAnsi"/>
        </w:rPr>
        <w:t>Termin składania oferty jest docho</w:t>
      </w:r>
      <w:r w:rsidR="00AC67FA" w:rsidRPr="00D856B8">
        <w:rPr>
          <w:rFonts w:cstheme="minorHAnsi"/>
        </w:rPr>
        <w:t>wany, jeżeli oferta w wyznaczonym terminie wpłynie do Zamawiającego. W przypadku oferty złożonej po terminie podanym powyżej Zamawiający niezwłocznie zwraca ofertę, która została złożona p</w:t>
      </w:r>
      <w:r w:rsidR="006608B0">
        <w:rPr>
          <w:rFonts w:cstheme="minorHAnsi"/>
        </w:rPr>
        <w:t>o terminie (art. 84, ust. 2 UPZP</w:t>
      </w:r>
      <w:r w:rsidR="00AC67FA" w:rsidRPr="00D856B8">
        <w:rPr>
          <w:rFonts w:cstheme="minorHAnsi"/>
        </w:rPr>
        <w:t>).</w:t>
      </w:r>
    </w:p>
    <w:p w14:paraId="6A198A81" w14:textId="77777777" w:rsidR="00FD351E" w:rsidRPr="00D856B8" w:rsidRDefault="00FD351E" w:rsidP="00FD351E">
      <w:pPr>
        <w:pStyle w:val="Akapitzlist"/>
        <w:numPr>
          <w:ilvl w:val="0"/>
          <w:numId w:val="1"/>
        </w:numPr>
        <w:rPr>
          <w:rFonts w:cstheme="minorHAnsi"/>
          <w:b/>
          <w:u w:val="single"/>
        </w:rPr>
      </w:pPr>
      <w:r w:rsidRPr="00D856B8">
        <w:rPr>
          <w:rFonts w:cstheme="minorHAnsi"/>
          <w:b/>
          <w:u w:val="single"/>
        </w:rPr>
        <w:t>Termi</w:t>
      </w:r>
      <w:r w:rsidR="006608B0">
        <w:rPr>
          <w:rFonts w:cstheme="minorHAnsi"/>
          <w:b/>
          <w:u w:val="single"/>
        </w:rPr>
        <w:t xml:space="preserve">n związania ofertą (art. 85 UPZP </w:t>
      </w:r>
      <w:r w:rsidRPr="00D856B8">
        <w:rPr>
          <w:rFonts w:cstheme="minorHAnsi"/>
          <w:b/>
          <w:u w:val="single"/>
        </w:rPr>
        <w:t>)</w:t>
      </w:r>
    </w:p>
    <w:p w14:paraId="70E36E85" w14:textId="77777777" w:rsidR="00FD351E" w:rsidRPr="00A32722" w:rsidRDefault="00FD351E" w:rsidP="00FD351E">
      <w:pPr>
        <w:ind w:left="360"/>
        <w:rPr>
          <w:rFonts w:cstheme="minorHAnsi"/>
          <w:color w:val="C00000"/>
        </w:rPr>
      </w:pPr>
      <w:r w:rsidRPr="00A32722">
        <w:rPr>
          <w:rFonts w:cstheme="minorHAnsi"/>
          <w:color w:val="C00000"/>
        </w:rPr>
        <w:t xml:space="preserve">Składający ofertę pozostaje nią związany przez okres 30 dni. Zamawiający może tylko raz, </w:t>
      </w:r>
      <w:r w:rsidR="00AA0D0A" w:rsidRPr="00A32722">
        <w:rPr>
          <w:rFonts w:cstheme="minorHAnsi"/>
          <w:color w:val="C00000"/>
        </w:rPr>
        <w:br/>
      </w:r>
      <w:r w:rsidRPr="00A32722">
        <w:rPr>
          <w:rFonts w:cstheme="minorHAnsi"/>
          <w:color w:val="C00000"/>
        </w:rPr>
        <w:t xml:space="preserve">co najmniej na 3 dni przed upływem terminu związania ofertą, zwrócić się do wykonawców </w:t>
      </w:r>
      <w:r w:rsidR="00AA0D0A" w:rsidRPr="00A32722">
        <w:rPr>
          <w:rFonts w:cstheme="minorHAnsi"/>
          <w:color w:val="C00000"/>
        </w:rPr>
        <w:br/>
      </w:r>
      <w:r w:rsidRPr="00A32722">
        <w:rPr>
          <w:rFonts w:cstheme="minorHAnsi"/>
          <w:color w:val="C00000"/>
        </w:rPr>
        <w:t>o wyrażenie zgody na przedłużenie tego terminu o oznaczony okres, nie dłuższy jednak niż 60 dni.</w:t>
      </w:r>
    </w:p>
    <w:p w14:paraId="6013E797" w14:textId="77777777" w:rsidR="00FD351E" w:rsidRPr="00D856B8" w:rsidRDefault="00FD351E" w:rsidP="00FD351E">
      <w:pPr>
        <w:ind w:left="360"/>
        <w:rPr>
          <w:rFonts w:cstheme="minorHAnsi"/>
        </w:rPr>
      </w:pPr>
      <w:r w:rsidRPr="00D856B8">
        <w:rPr>
          <w:rFonts w:cstheme="minorHAnsi"/>
        </w:rPr>
        <w:t>Bieg terminu związania ofertą rozpoczyna się wraz z upływem składania ofert.</w:t>
      </w:r>
    </w:p>
    <w:p w14:paraId="76A86EAF" w14:textId="77777777" w:rsidR="00FD351E" w:rsidRPr="00D856B8" w:rsidRDefault="00FD351E" w:rsidP="00FD351E">
      <w:pPr>
        <w:pStyle w:val="Akapitzlist"/>
        <w:numPr>
          <w:ilvl w:val="0"/>
          <w:numId w:val="1"/>
        </w:numPr>
        <w:rPr>
          <w:rFonts w:cstheme="minorHAnsi"/>
          <w:b/>
          <w:u w:val="single"/>
        </w:rPr>
      </w:pPr>
      <w:r w:rsidRPr="00D856B8">
        <w:rPr>
          <w:rFonts w:cstheme="minorHAnsi"/>
          <w:b/>
          <w:u w:val="single"/>
        </w:rPr>
        <w:t>Warunek przyjęcia ofert</w:t>
      </w:r>
    </w:p>
    <w:p w14:paraId="36AB1FD1" w14:textId="77777777" w:rsidR="004D0A41" w:rsidRDefault="00A17969" w:rsidP="00FD351E">
      <w:pPr>
        <w:ind w:left="360"/>
        <w:rPr>
          <w:rFonts w:cstheme="minorHAnsi"/>
          <w:b/>
          <w:u w:val="single"/>
        </w:rPr>
      </w:pPr>
      <w:r w:rsidRPr="00D856B8">
        <w:rPr>
          <w:rFonts w:cstheme="minorHAnsi"/>
        </w:rPr>
        <w:t xml:space="preserve">Ofertę należy złożyć w nieprzezroczystej kopercie w sekretariacie </w:t>
      </w:r>
      <w:r w:rsidR="00FF712E" w:rsidRPr="00D856B8">
        <w:rPr>
          <w:rFonts w:cstheme="minorHAnsi"/>
        </w:rPr>
        <w:t xml:space="preserve">Urzędu Gminy w Grodzisku Dolnym, Grodzisko Dolne 125A, 37-306 Grodzisko Dolne, </w:t>
      </w:r>
      <w:r w:rsidR="00A90495">
        <w:rPr>
          <w:rFonts w:cstheme="minorHAnsi"/>
          <w:u w:val="single"/>
        </w:rPr>
        <w:t xml:space="preserve">pokój nr 16 (sekretariat) </w:t>
      </w:r>
      <w:r w:rsidR="00FF712E" w:rsidRPr="00D856B8">
        <w:rPr>
          <w:rFonts w:cstheme="minorHAnsi"/>
        </w:rPr>
        <w:t xml:space="preserve"> do dnia </w:t>
      </w:r>
      <w:r w:rsidR="00A90495">
        <w:rPr>
          <w:rFonts w:cstheme="minorHAnsi"/>
          <w:color w:val="FF0000"/>
        </w:rPr>
        <w:t>20</w:t>
      </w:r>
      <w:r w:rsidR="00A32722">
        <w:rPr>
          <w:rFonts w:cstheme="minorHAnsi"/>
          <w:color w:val="FF0000"/>
        </w:rPr>
        <w:t>.11.2020</w:t>
      </w:r>
      <w:r w:rsidR="00FF712E" w:rsidRPr="002E325D">
        <w:rPr>
          <w:rFonts w:cstheme="minorHAnsi"/>
          <w:color w:val="FF0000"/>
        </w:rPr>
        <w:t>r</w:t>
      </w:r>
      <w:r w:rsidR="00FF712E" w:rsidRPr="00D856B8">
        <w:rPr>
          <w:rFonts w:cstheme="minorHAnsi"/>
        </w:rPr>
        <w:t>. do godz. 11</w:t>
      </w:r>
      <w:r w:rsidR="00FF712E" w:rsidRPr="00D856B8">
        <w:rPr>
          <w:rFonts w:cstheme="minorHAnsi"/>
          <w:vertAlign w:val="superscript"/>
        </w:rPr>
        <w:t>00</w:t>
      </w:r>
      <w:r w:rsidR="00FF712E" w:rsidRPr="00D856B8">
        <w:rPr>
          <w:rFonts w:cstheme="minorHAnsi"/>
        </w:rPr>
        <w:t>. Koperta winna być opisana następująco:</w:t>
      </w:r>
      <w:r w:rsidR="00FF712E" w:rsidRPr="00D856B8">
        <w:rPr>
          <w:rFonts w:cstheme="minorHAnsi"/>
        </w:rPr>
        <w:br/>
      </w:r>
    </w:p>
    <w:p w14:paraId="5DF072A9" w14:textId="77777777" w:rsidR="00FD351E" w:rsidRPr="006608B0" w:rsidRDefault="00FF712E" w:rsidP="00FD351E">
      <w:pPr>
        <w:ind w:left="360"/>
        <w:rPr>
          <w:rFonts w:cstheme="minorHAnsi"/>
          <w:b/>
          <w:u w:val="single"/>
        </w:rPr>
      </w:pPr>
      <w:r w:rsidRPr="006608B0">
        <w:rPr>
          <w:rFonts w:cstheme="minorHAnsi"/>
          <w:b/>
          <w:u w:val="single"/>
        </w:rPr>
        <w:t xml:space="preserve">„Oferta przetargowa na zaciągnięcie kredytu długoterminowego w kwocie </w:t>
      </w:r>
      <w:r w:rsidR="00A32722">
        <w:rPr>
          <w:rFonts w:cstheme="minorHAnsi"/>
          <w:b/>
          <w:u w:val="single"/>
        </w:rPr>
        <w:t>1.300.000,00</w:t>
      </w:r>
      <w:r w:rsidRPr="006608B0">
        <w:rPr>
          <w:rFonts w:cstheme="minorHAnsi"/>
          <w:b/>
          <w:u w:val="single"/>
        </w:rPr>
        <w:t xml:space="preserve"> zł</w:t>
      </w:r>
      <w:r w:rsidR="00AA0D0A" w:rsidRPr="006608B0">
        <w:rPr>
          <w:rFonts w:cstheme="minorHAnsi"/>
          <w:b/>
          <w:u w:val="single"/>
        </w:rPr>
        <w:t xml:space="preserve"> </w:t>
      </w:r>
      <w:r w:rsidR="00AA0D0A" w:rsidRPr="006608B0">
        <w:rPr>
          <w:rFonts w:cstheme="minorHAnsi"/>
          <w:b/>
          <w:u w:val="single"/>
        </w:rPr>
        <w:br/>
      </w:r>
      <w:r w:rsidRPr="006608B0">
        <w:rPr>
          <w:rFonts w:cstheme="minorHAnsi"/>
          <w:b/>
          <w:u w:val="single"/>
        </w:rPr>
        <w:t xml:space="preserve">na sfinansowanie inwestycji </w:t>
      </w:r>
      <w:r w:rsidR="00A32722">
        <w:rPr>
          <w:rFonts w:cstheme="minorHAnsi"/>
          <w:b/>
          <w:u w:val="single"/>
        </w:rPr>
        <w:t>„Przebudowa drogi powiatowej nr 1267R Wólka Grodziska – Kopanie Żołyńskie w km 0+000 – 3+305 w miejscowości Wólka Grodziska, Grodzisko Górne, Zmysłówka”</w:t>
      </w:r>
      <w:r w:rsidRPr="006608B0">
        <w:rPr>
          <w:rFonts w:cstheme="minorHAnsi"/>
          <w:b/>
          <w:u w:val="single"/>
        </w:rPr>
        <w:t xml:space="preserve"> – Nie otwierać przed </w:t>
      </w:r>
      <w:r w:rsidR="00A90495">
        <w:rPr>
          <w:rFonts w:cstheme="minorHAnsi"/>
          <w:b/>
          <w:color w:val="FF0000"/>
          <w:u w:val="single"/>
        </w:rPr>
        <w:t>20</w:t>
      </w:r>
      <w:r w:rsidR="00A32722">
        <w:rPr>
          <w:rFonts w:cstheme="minorHAnsi"/>
          <w:b/>
          <w:color w:val="FF0000"/>
          <w:u w:val="single"/>
        </w:rPr>
        <w:t>.11.</w:t>
      </w:r>
      <w:r w:rsidRPr="006608B0">
        <w:rPr>
          <w:rFonts w:cstheme="minorHAnsi"/>
          <w:b/>
          <w:color w:val="FF0000"/>
          <w:u w:val="single"/>
        </w:rPr>
        <w:t>20</w:t>
      </w:r>
      <w:r w:rsidR="00A32722">
        <w:rPr>
          <w:rFonts w:cstheme="minorHAnsi"/>
          <w:b/>
          <w:color w:val="FF0000"/>
          <w:u w:val="single"/>
        </w:rPr>
        <w:t>20</w:t>
      </w:r>
      <w:r w:rsidR="005B0976">
        <w:rPr>
          <w:rFonts w:cstheme="minorHAnsi"/>
          <w:b/>
          <w:color w:val="FF0000"/>
          <w:u w:val="single"/>
        </w:rPr>
        <w:t xml:space="preserve"> </w:t>
      </w:r>
      <w:r w:rsidRPr="006608B0">
        <w:rPr>
          <w:rFonts w:cstheme="minorHAnsi"/>
          <w:b/>
          <w:color w:val="FF0000"/>
          <w:u w:val="single"/>
        </w:rPr>
        <w:t>r</w:t>
      </w:r>
      <w:r w:rsidRPr="006608B0">
        <w:rPr>
          <w:rFonts w:cstheme="minorHAnsi"/>
          <w:b/>
          <w:u w:val="single"/>
        </w:rPr>
        <w:t>. przed godz. 11</w:t>
      </w:r>
      <w:r w:rsidRPr="006608B0">
        <w:rPr>
          <w:rFonts w:cstheme="minorHAnsi"/>
          <w:b/>
          <w:u w:val="single"/>
          <w:vertAlign w:val="superscript"/>
        </w:rPr>
        <w:t>00</w:t>
      </w:r>
      <w:r w:rsidRPr="006608B0">
        <w:rPr>
          <w:rFonts w:cstheme="minorHAnsi"/>
          <w:b/>
          <w:u w:val="single"/>
        </w:rPr>
        <w:t>”.</w:t>
      </w:r>
    </w:p>
    <w:p w14:paraId="6C6BA026" w14:textId="77777777" w:rsidR="005B0976" w:rsidRDefault="00764A77" w:rsidP="004D0A41">
      <w:pPr>
        <w:ind w:left="360"/>
        <w:rPr>
          <w:rFonts w:cstheme="minorHAnsi"/>
        </w:rPr>
      </w:pPr>
      <w:r>
        <w:rPr>
          <w:rFonts w:cstheme="minorHAnsi"/>
        </w:rPr>
        <w:br/>
      </w:r>
      <w:r w:rsidR="00FF712E" w:rsidRPr="00D856B8">
        <w:rPr>
          <w:rFonts w:cstheme="minorHAnsi"/>
        </w:rPr>
        <w:t>Na żądanie Wykonawca otrzyma pisemne potwierdzenie złożenia oferty wraz z numerem, jakim oznakowana została oferta.</w:t>
      </w:r>
    </w:p>
    <w:p w14:paraId="77EBBB13" w14:textId="77777777" w:rsidR="00FF712E" w:rsidRPr="00D856B8" w:rsidRDefault="001D5EED" w:rsidP="001D5EED">
      <w:pPr>
        <w:pStyle w:val="Akapitzlist"/>
        <w:numPr>
          <w:ilvl w:val="0"/>
          <w:numId w:val="1"/>
        </w:numPr>
        <w:rPr>
          <w:rFonts w:cstheme="minorHAnsi"/>
          <w:b/>
          <w:u w:val="single"/>
        </w:rPr>
      </w:pPr>
      <w:r w:rsidRPr="00D856B8">
        <w:rPr>
          <w:rFonts w:cstheme="minorHAnsi"/>
          <w:b/>
          <w:u w:val="single"/>
        </w:rPr>
        <w:t>Miejsce i ter</w:t>
      </w:r>
      <w:r w:rsidR="006608B0">
        <w:rPr>
          <w:rFonts w:cstheme="minorHAnsi"/>
          <w:b/>
          <w:u w:val="single"/>
        </w:rPr>
        <w:t>min otwarcia ofert (art. 86 UPZP</w:t>
      </w:r>
      <w:r w:rsidRPr="00D856B8">
        <w:rPr>
          <w:rFonts w:cstheme="minorHAnsi"/>
          <w:b/>
          <w:u w:val="single"/>
        </w:rPr>
        <w:t>)</w:t>
      </w:r>
    </w:p>
    <w:p w14:paraId="2974D00C" w14:textId="77777777" w:rsidR="00297B3D" w:rsidRDefault="00A61650" w:rsidP="00D512D5">
      <w:pPr>
        <w:ind w:left="360"/>
        <w:rPr>
          <w:rFonts w:cstheme="minorHAnsi"/>
        </w:rPr>
      </w:pPr>
      <w:r w:rsidRPr="00D856B8">
        <w:rPr>
          <w:rFonts w:cstheme="minorHAnsi"/>
        </w:rPr>
        <w:t xml:space="preserve">Zamawiający otworzy koperty z ofertami i zmianami w dniu </w:t>
      </w:r>
      <w:r w:rsidR="00A90495">
        <w:rPr>
          <w:rFonts w:cstheme="minorHAnsi"/>
        </w:rPr>
        <w:t>20</w:t>
      </w:r>
      <w:r w:rsidR="005C19E6">
        <w:rPr>
          <w:rFonts w:cstheme="minorHAnsi"/>
        </w:rPr>
        <w:t>.11.</w:t>
      </w:r>
      <w:r w:rsidRPr="005C19E6">
        <w:rPr>
          <w:rFonts w:cstheme="minorHAnsi"/>
        </w:rPr>
        <w:t>20</w:t>
      </w:r>
      <w:r w:rsidR="005C19E6" w:rsidRPr="005C19E6">
        <w:rPr>
          <w:rFonts w:cstheme="minorHAnsi"/>
        </w:rPr>
        <w:t>20</w:t>
      </w:r>
      <w:r w:rsidR="005B0976" w:rsidRPr="005C19E6">
        <w:rPr>
          <w:rFonts w:cstheme="minorHAnsi"/>
        </w:rPr>
        <w:t xml:space="preserve"> </w:t>
      </w:r>
      <w:r w:rsidRPr="005C19E6">
        <w:rPr>
          <w:rFonts w:cstheme="minorHAnsi"/>
        </w:rPr>
        <w:t xml:space="preserve">r. </w:t>
      </w:r>
      <w:r w:rsidRPr="00D856B8">
        <w:rPr>
          <w:rFonts w:cstheme="minorHAnsi"/>
        </w:rPr>
        <w:t>o godz. 11</w:t>
      </w:r>
      <w:r w:rsidR="005B0976">
        <w:rPr>
          <w:rFonts w:cstheme="minorHAnsi"/>
          <w:vertAlign w:val="superscript"/>
        </w:rPr>
        <w:t>15</w:t>
      </w:r>
      <w:r w:rsidRPr="00D856B8">
        <w:rPr>
          <w:rFonts w:cstheme="minorHAnsi"/>
        </w:rPr>
        <w:t xml:space="preserve"> </w:t>
      </w:r>
      <w:r w:rsidR="00AA0D0A" w:rsidRPr="00D856B8">
        <w:rPr>
          <w:rFonts w:cstheme="minorHAnsi"/>
        </w:rPr>
        <w:br/>
      </w:r>
      <w:r w:rsidRPr="00D856B8">
        <w:rPr>
          <w:rFonts w:cstheme="minorHAnsi"/>
        </w:rPr>
        <w:t xml:space="preserve">w siedzibie Zamawiającego tj. Urzędzie Gminy w Grodzisku Dolnym, Grodzisko Dolne 125A, </w:t>
      </w:r>
      <w:r w:rsidR="00AA0D0A" w:rsidRPr="00D856B8">
        <w:rPr>
          <w:rFonts w:cstheme="minorHAnsi"/>
        </w:rPr>
        <w:br/>
      </w:r>
      <w:r w:rsidRPr="00D856B8">
        <w:rPr>
          <w:rFonts w:cstheme="minorHAnsi"/>
        </w:rPr>
        <w:t>37-306 Grodzisko Dolne, pok. Nr 1</w:t>
      </w:r>
      <w:r w:rsidR="00AA0D0A" w:rsidRPr="00D856B8">
        <w:rPr>
          <w:rFonts w:cstheme="minorHAnsi"/>
        </w:rPr>
        <w:t>5</w:t>
      </w:r>
      <w:r w:rsidRPr="00D856B8">
        <w:rPr>
          <w:rFonts w:cstheme="minorHAnsi"/>
        </w:rPr>
        <w:t xml:space="preserve">. </w:t>
      </w:r>
      <w:r w:rsidRPr="00D856B8">
        <w:rPr>
          <w:rFonts w:cstheme="minorHAnsi"/>
        </w:rPr>
        <w:br/>
      </w:r>
    </w:p>
    <w:p w14:paraId="015E37DA" w14:textId="77777777" w:rsidR="00297B3D" w:rsidRDefault="00297B3D" w:rsidP="00D512D5">
      <w:pPr>
        <w:ind w:left="360"/>
        <w:rPr>
          <w:rFonts w:cstheme="minorHAnsi"/>
        </w:rPr>
      </w:pPr>
    </w:p>
    <w:p w14:paraId="1691515B" w14:textId="77777777" w:rsidR="00297B3D" w:rsidRDefault="00297B3D" w:rsidP="00D512D5">
      <w:pPr>
        <w:ind w:left="360"/>
        <w:rPr>
          <w:rFonts w:cstheme="minorHAnsi"/>
        </w:rPr>
      </w:pPr>
    </w:p>
    <w:p w14:paraId="5FEADB83" w14:textId="77777777" w:rsidR="00D512D5" w:rsidRPr="00D856B8" w:rsidRDefault="00A61650" w:rsidP="00D512D5">
      <w:pPr>
        <w:ind w:left="360"/>
        <w:rPr>
          <w:rFonts w:cstheme="minorHAnsi"/>
          <w:b/>
          <w:u w:val="single"/>
        </w:rPr>
      </w:pPr>
      <w:r w:rsidRPr="00D856B8">
        <w:rPr>
          <w:rFonts w:cstheme="minorHAnsi"/>
        </w:rPr>
        <w:t>Otwarcie ofert jest jawne. Bezpośrednio przed otwarciem ofert Zamawiający poda kwotę jaką zamierza przeznaczyć na sfinansowanie zamówienia. Podczas otwarcia ofert Zamawiający poda nazwy (firmy) oraz adresy wykonawców, a także informacje dotyczące:</w:t>
      </w:r>
      <w:r w:rsidRPr="00D856B8">
        <w:rPr>
          <w:rFonts w:cstheme="minorHAnsi"/>
        </w:rPr>
        <w:br/>
        <w:t>- ceny,</w:t>
      </w:r>
      <w:r w:rsidRPr="00D856B8">
        <w:rPr>
          <w:rFonts w:cstheme="minorHAnsi"/>
        </w:rPr>
        <w:br/>
        <w:t>- terminu uruchomienia kredytu, oraz jeżeli będzie to przedmiotem oceny oferty:</w:t>
      </w:r>
      <w:r w:rsidRPr="00D856B8">
        <w:rPr>
          <w:rFonts w:cstheme="minorHAnsi"/>
        </w:rPr>
        <w:br/>
        <w:t>- terminu wykonania</w:t>
      </w:r>
      <w:r w:rsidR="00297B3D">
        <w:rPr>
          <w:rFonts w:cstheme="minorHAnsi"/>
        </w:rPr>
        <w:t xml:space="preserve"> zamówienia,</w:t>
      </w:r>
      <w:r w:rsidR="00297B3D">
        <w:rPr>
          <w:rFonts w:cstheme="minorHAnsi"/>
        </w:rPr>
        <w:br/>
      </w:r>
      <w:r w:rsidR="00D512D5" w:rsidRPr="00D856B8">
        <w:rPr>
          <w:rFonts w:cstheme="minorHAnsi"/>
        </w:rPr>
        <w:br/>
        <w:t>Niezwłocznie po otwarciu ofert Zamawiający zamieści na stronie internetowej informacje dotyczące:</w:t>
      </w:r>
      <w:r w:rsidR="00D512D5" w:rsidRPr="00D856B8">
        <w:rPr>
          <w:rFonts w:cstheme="minorHAnsi"/>
        </w:rPr>
        <w:br/>
        <w:t>1) kwoty, jaką zamierza przeznaczyć na sfinansowanie zamówienia;</w:t>
      </w:r>
      <w:r w:rsidR="00D512D5" w:rsidRPr="00D856B8">
        <w:rPr>
          <w:rFonts w:cstheme="minorHAnsi"/>
        </w:rPr>
        <w:br/>
        <w:t>2) firm oraz adresów wykonawców, którzy złożyli oferty w terminie;</w:t>
      </w:r>
      <w:r w:rsidR="00D512D5" w:rsidRPr="00D856B8">
        <w:rPr>
          <w:rFonts w:cstheme="minorHAnsi"/>
        </w:rPr>
        <w:br/>
        <w:t xml:space="preserve">3) ceny, terminu wykonania zamówienia, okresu gwarancji i warunków płatności zawartych </w:t>
      </w:r>
      <w:r w:rsidR="00AA0D0A" w:rsidRPr="00D856B8">
        <w:rPr>
          <w:rFonts w:cstheme="minorHAnsi"/>
        </w:rPr>
        <w:br/>
      </w:r>
      <w:r w:rsidR="00D512D5" w:rsidRPr="00D856B8">
        <w:rPr>
          <w:rFonts w:cstheme="minorHAnsi"/>
        </w:rPr>
        <w:t>w ofertach.</w:t>
      </w:r>
      <w:r w:rsidR="00D512D5" w:rsidRPr="00D856B8">
        <w:rPr>
          <w:rFonts w:cstheme="minorHAnsi"/>
        </w:rPr>
        <w:br/>
      </w:r>
      <w:r w:rsidR="00D512D5" w:rsidRPr="00D856B8">
        <w:rPr>
          <w:rFonts w:cstheme="minorHAnsi"/>
        </w:rPr>
        <w:br/>
      </w:r>
      <w:r w:rsidR="00D512D5" w:rsidRPr="00D856B8">
        <w:rPr>
          <w:rFonts w:cstheme="minorHAnsi"/>
          <w:b/>
          <w:u w:val="single"/>
        </w:rPr>
        <w:t>11. Sposób ogłoszenia</w:t>
      </w:r>
      <w:r w:rsidR="005B0976">
        <w:rPr>
          <w:rFonts w:cstheme="minorHAnsi"/>
          <w:b/>
          <w:u w:val="single"/>
        </w:rPr>
        <w:t xml:space="preserve"> wyników przetargu (art. 92 UPZP</w:t>
      </w:r>
      <w:r w:rsidR="00D512D5" w:rsidRPr="00D856B8">
        <w:rPr>
          <w:rFonts w:cstheme="minorHAnsi"/>
          <w:b/>
          <w:u w:val="single"/>
        </w:rPr>
        <w:t>)</w:t>
      </w:r>
    </w:p>
    <w:p w14:paraId="4FF4128F" w14:textId="77777777" w:rsidR="00D512D5" w:rsidRPr="00D856B8" w:rsidRDefault="00D512D5" w:rsidP="00D512D5">
      <w:pPr>
        <w:pStyle w:val="Akapitzlist"/>
        <w:numPr>
          <w:ilvl w:val="0"/>
          <w:numId w:val="6"/>
        </w:numPr>
        <w:rPr>
          <w:rFonts w:cstheme="minorHAnsi"/>
        </w:rPr>
      </w:pPr>
      <w:r w:rsidRPr="00D856B8">
        <w:rPr>
          <w:rFonts w:cstheme="minorHAnsi"/>
        </w:rPr>
        <w:t>Zamawiający informuje niezwłocznie wszystkich wykonawców o:</w:t>
      </w:r>
      <w:r w:rsidRPr="00D856B8">
        <w:rPr>
          <w:rFonts w:cstheme="minorHAnsi"/>
        </w:rPr>
        <w:br/>
        <w:t xml:space="preserve">1) </w:t>
      </w:r>
      <w:r w:rsidR="009B27CB" w:rsidRPr="00D856B8">
        <w:rPr>
          <w:rFonts w:cstheme="minorHAnsi"/>
        </w:rPr>
        <w:t xml:space="preserve"> </w:t>
      </w:r>
      <w:r w:rsidRPr="00D856B8">
        <w:rPr>
          <w:rFonts w:cstheme="minorHAnsi"/>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t>
      </w:r>
      <w:r w:rsidR="009B27CB" w:rsidRPr="00D856B8">
        <w:rPr>
          <w:rFonts w:cstheme="minorHAnsi"/>
        </w:rPr>
        <w:t>wykonywania działalności wykonawców, którzy złożyli oferty, a także punktację przyznaną ofertom w każdym kryterium oceny ofert i łączn</w:t>
      </w:r>
      <w:r w:rsidR="00F61256" w:rsidRPr="00D856B8">
        <w:rPr>
          <w:rFonts w:cstheme="minorHAnsi"/>
        </w:rPr>
        <w:t>ą</w:t>
      </w:r>
      <w:r w:rsidR="009B27CB" w:rsidRPr="00D856B8">
        <w:rPr>
          <w:rFonts w:cstheme="minorHAnsi"/>
        </w:rPr>
        <w:t xml:space="preserve"> punktację.</w:t>
      </w:r>
    </w:p>
    <w:p w14:paraId="6178D190" w14:textId="77777777" w:rsidR="009B27CB" w:rsidRPr="00D856B8" w:rsidRDefault="009B27CB" w:rsidP="009B27CB">
      <w:pPr>
        <w:pStyle w:val="Akapitzlist"/>
        <w:numPr>
          <w:ilvl w:val="0"/>
          <w:numId w:val="7"/>
        </w:numPr>
        <w:rPr>
          <w:rFonts w:cstheme="minorHAnsi"/>
        </w:rPr>
      </w:pPr>
      <w:r w:rsidRPr="00D856B8">
        <w:rPr>
          <w:rFonts w:cstheme="minorHAnsi"/>
        </w:rPr>
        <w:t>Wykonawcach, którzy zostali wykluczeni,</w:t>
      </w:r>
    </w:p>
    <w:p w14:paraId="730C6471" w14:textId="77777777" w:rsidR="009B27CB" w:rsidRPr="00D856B8" w:rsidRDefault="009B27CB" w:rsidP="009B27CB">
      <w:pPr>
        <w:pStyle w:val="Akapitzlist"/>
        <w:numPr>
          <w:ilvl w:val="0"/>
          <w:numId w:val="7"/>
        </w:numPr>
        <w:rPr>
          <w:rFonts w:cstheme="minorHAnsi"/>
        </w:rPr>
      </w:pPr>
      <w:r w:rsidRPr="00D856B8">
        <w:rPr>
          <w:rFonts w:cstheme="minorHAnsi"/>
        </w:rPr>
        <w:t xml:space="preserve">Wykonawcach, których oferty zostały odrzucone, powodach odrzucenia oferty, </w:t>
      </w:r>
      <w:r w:rsidR="00F61256" w:rsidRPr="00D856B8">
        <w:rPr>
          <w:rFonts w:cstheme="minorHAnsi"/>
        </w:rPr>
        <w:br/>
      </w:r>
      <w:r w:rsidRPr="00D856B8">
        <w:rPr>
          <w:rFonts w:cstheme="minorHAnsi"/>
        </w:rPr>
        <w:t xml:space="preserve">a w przypadkach, o których mowa w art. 89 ust. 4 i </w:t>
      </w:r>
      <w:r w:rsidR="005B0976">
        <w:rPr>
          <w:rFonts w:cstheme="minorHAnsi"/>
        </w:rPr>
        <w:t>5 UPZP</w:t>
      </w:r>
      <w:r w:rsidRPr="00D856B8">
        <w:rPr>
          <w:rFonts w:cstheme="minorHAnsi"/>
        </w:rPr>
        <w:t>, braku równoważności lub braku spełniania wymagań dotyczących wydajności lub funkcjonalności,</w:t>
      </w:r>
    </w:p>
    <w:p w14:paraId="3D7628CE" w14:textId="77777777" w:rsidR="009B27CB" w:rsidRPr="00D856B8" w:rsidRDefault="00F61256" w:rsidP="00A513B6">
      <w:pPr>
        <w:pStyle w:val="Akapitzlist"/>
        <w:numPr>
          <w:ilvl w:val="0"/>
          <w:numId w:val="7"/>
        </w:numPr>
        <w:rPr>
          <w:rFonts w:cstheme="minorHAnsi"/>
        </w:rPr>
      </w:pPr>
      <w:r w:rsidRPr="00D856B8">
        <w:rPr>
          <w:rFonts w:cstheme="minorHAnsi"/>
        </w:rPr>
        <w:t xml:space="preserve">unieważnieniu postępowania </w:t>
      </w:r>
      <w:r w:rsidR="009B27CB" w:rsidRPr="00D856B8">
        <w:rPr>
          <w:rFonts w:cstheme="minorHAnsi"/>
        </w:rPr>
        <w:t>- podając uzasadnienie faktyczne i prawne.</w:t>
      </w:r>
    </w:p>
    <w:p w14:paraId="79083415" w14:textId="77777777" w:rsidR="004D0A41" w:rsidRPr="00D856B8" w:rsidRDefault="009B27CB" w:rsidP="00A90495">
      <w:pPr>
        <w:ind w:left="705"/>
        <w:rPr>
          <w:rFonts w:cstheme="minorHAnsi"/>
        </w:rPr>
      </w:pPr>
      <w:r w:rsidRPr="00D856B8">
        <w:rPr>
          <w:rFonts w:cstheme="minorHAnsi"/>
        </w:rPr>
        <w:t>W przypadkach, o k</w:t>
      </w:r>
      <w:r w:rsidR="00036D2D" w:rsidRPr="00D856B8">
        <w:rPr>
          <w:rFonts w:cstheme="minorHAnsi"/>
        </w:rPr>
        <w:t>t</w:t>
      </w:r>
      <w:r w:rsidR="005B0976">
        <w:rPr>
          <w:rFonts w:cstheme="minorHAnsi"/>
        </w:rPr>
        <w:t xml:space="preserve">órych mowa w art. 24 ust. 8 UPZP </w:t>
      </w:r>
      <w:r w:rsidRPr="00D856B8">
        <w:rPr>
          <w:rFonts w:cstheme="minorHAnsi"/>
        </w:rPr>
        <w:t xml:space="preserve">, informacja, o której mowa w art. 92 ust. 1 </w:t>
      </w:r>
      <w:r w:rsidR="00647B75" w:rsidRPr="00D856B8">
        <w:rPr>
          <w:rFonts w:cstheme="minorHAnsi"/>
        </w:rPr>
        <w:t xml:space="preserve"> </w:t>
      </w:r>
      <w:r w:rsidR="005B0976">
        <w:rPr>
          <w:rFonts w:cstheme="minorHAnsi"/>
        </w:rPr>
        <w:t>pkt 2 UPZP</w:t>
      </w:r>
      <w:r w:rsidRPr="00D856B8">
        <w:rPr>
          <w:rFonts w:cstheme="minorHAnsi"/>
        </w:rPr>
        <w:t>, zawiera wyjaśnienie powodów, dla których dowody przedstawione przez Wykonawcę, Zamawiający uznał za niewystarczające.</w:t>
      </w:r>
      <w:r w:rsidRPr="00D856B8">
        <w:rPr>
          <w:rFonts w:cstheme="minorHAnsi"/>
        </w:rPr>
        <w:br/>
        <w:t xml:space="preserve">Zamawiający udostępnia informacje, </w:t>
      </w:r>
      <w:r w:rsidR="008861DC" w:rsidRPr="00D856B8">
        <w:rPr>
          <w:rFonts w:cstheme="minorHAnsi"/>
        </w:rPr>
        <w:t xml:space="preserve">o których mowa w art. 92  ust. 1 </w:t>
      </w:r>
      <w:r w:rsidR="00F61256" w:rsidRPr="00D856B8">
        <w:rPr>
          <w:rFonts w:cstheme="minorHAnsi"/>
        </w:rPr>
        <w:t xml:space="preserve">pkt 1 i 7 </w:t>
      </w:r>
      <w:r w:rsidR="005B0976">
        <w:rPr>
          <w:rFonts w:cstheme="minorHAnsi"/>
        </w:rPr>
        <w:t>UPZP</w:t>
      </w:r>
      <w:r w:rsidR="008861DC" w:rsidRPr="00D856B8">
        <w:rPr>
          <w:rFonts w:cstheme="minorHAnsi"/>
        </w:rPr>
        <w:t xml:space="preserve">, </w:t>
      </w:r>
      <w:r w:rsidR="00F61256" w:rsidRPr="00D856B8">
        <w:rPr>
          <w:rFonts w:cstheme="minorHAnsi"/>
        </w:rPr>
        <w:t>na stronie internetowej. Zamawiający może nie ujawniać informacji, o kt</w:t>
      </w:r>
      <w:r w:rsidR="005B0976">
        <w:rPr>
          <w:rFonts w:cstheme="minorHAnsi"/>
        </w:rPr>
        <w:t>órych mowa w art. 92 ust. 1 UPZP</w:t>
      </w:r>
      <w:r w:rsidR="00F61256" w:rsidRPr="00D856B8">
        <w:rPr>
          <w:rFonts w:cstheme="minorHAnsi"/>
        </w:rPr>
        <w:t xml:space="preserve">, jeżeli </w:t>
      </w:r>
      <w:r w:rsidR="008861DC" w:rsidRPr="00D856B8">
        <w:rPr>
          <w:rFonts w:cstheme="minorHAnsi"/>
        </w:rPr>
        <w:t>ich ujawnienie byłoby sprzeczne z ważnym interesem publicznym.</w:t>
      </w:r>
    </w:p>
    <w:p w14:paraId="4AC3143F" w14:textId="77777777" w:rsidR="00A90495" w:rsidRPr="00A90495" w:rsidRDefault="008861DC" w:rsidP="001D670C">
      <w:pPr>
        <w:pStyle w:val="Akapitzlist"/>
        <w:numPr>
          <w:ilvl w:val="0"/>
          <w:numId w:val="8"/>
        </w:numPr>
        <w:ind w:left="284" w:firstLine="11"/>
        <w:rPr>
          <w:rFonts w:cstheme="minorHAnsi"/>
        </w:rPr>
      </w:pPr>
      <w:r w:rsidRPr="002B1FDF">
        <w:rPr>
          <w:rFonts w:cstheme="minorHAnsi"/>
          <w:b/>
          <w:u w:val="single"/>
        </w:rPr>
        <w:t>Termin realizacji zamówienia</w:t>
      </w:r>
    </w:p>
    <w:p w14:paraId="38EC903A" w14:textId="77777777" w:rsidR="005B0976" w:rsidRPr="002B1FDF" w:rsidRDefault="008861DC" w:rsidP="00A90495">
      <w:pPr>
        <w:pStyle w:val="Akapitzlist"/>
        <w:ind w:left="295"/>
        <w:rPr>
          <w:rFonts w:cstheme="minorHAnsi"/>
        </w:rPr>
      </w:pPr>
      <w:r w:rsidRPr="002B1FDF">
        <w:rPr>
          <w:rFonts w:cstheme="minorHAnsi"/>
          <w:b/>
          <w:u w:val="single"/>
        </w:rPr>
        <w:br/>
      </w:r>
      <w:r w:rsidRPr="002B1FDF">
        <w:rPr>
          <w:rFonts w:cstheme="minorHAnsi"/>
        </w:rPr>
        <w:t xml:space="preserve">Przewidywany termin uruchomienia kredytu: 1-3 dni roboczych od terminu złożenia wniosku </w:t>
      </w:r>
      <w:r w:rsidR="003A159D" w:rsidRPr="002B1FDF">
        <w:rPr>
          <w:rFonts w:cstheme="minorHAnsi"/>
        </w:rPr>
        <w:br/>
      </w:r>
      <w:r w:rsidRPr="002B1FDF">
        <w:rPr>
          <w:rFonts w:cstheme="minorHAnsi"/>
        </w:rPr>
        <w:t>o uruchomienie kredytu. Przewidywany termin złożenia wniosku o uruchomienie kredytu</w:t>
      </w:r>
      <w:r w:rsidR="002B1FDF" w:rsidRPr="002B1FDF">
        <w:rPr>
          <w:rFonts w:cstheme="minorHAnsi"/>
        </w:rPr>
        <w:t xml:space="preserve"> </w:t>
      </w:r>
      <w:r w:rsidR="002B1FDF">
        <w:rPr>
          <w:rFonts w:cstheme="minorHAnsi"/>
        </w:rPr>
        <w:t>n</w:t>
      </w:r>
      <w:r w:rsidR="00EC4C7F" w:rsidRPr="002B1FDF">
        <w:rPr>
          <w:rFonts w:cstheme="minorHAnsi"/>
        </w:rPr>
        <w:t>a inwestycję pn. „</w:t>
      </w:r>
      <w:r w:rsidR="002E325D" w:rsidRPr="002B1FDF">
        <w:rPr>
          <w:rFonts w:cstheme="minorHAnsi"/>
        </w:rPr>
        <w:t>Przebudowa drogi powiatowej nr 12</w:t>
      </w:r>
      <w:r w:rsidR="004C138A">
        <w:rPr>
          <w:rFonts w:cstheme="minorHAnsi"/>
        </w:rPr>
        <w:t>67</w:t>
      </w:r>
      <w:r w:rsidR="002E325D" w:rsidRPr="002B1FDF">
        <w:rPr>
          <w:rFonts w:cstheme="minorHAnsi"/>
        </w:rPr>
        <w:t xml:space="preserve">R </w:t>
      </w:r>
      <w:r w:rsidR="004C138A">
        <w:rPr>
          <w:rFonts w:cstheme="minorHAnsi"/>
        </w:rPr>
        <w:t>Wólka Grodziska – Kopanie Żołyńskie w km 0+000-3+305 w miejscowści Wólka Grodziska, Grodzisko Górne, Zmysłówka” -</w:t>
      </w:r>
      <w:r w:rsidR="00EC4C7F" w:rsidRPr="002B1FDF">
        <w:rPr>
          <w:rFonts w:cstheme="minorHAnsi"/>
        </w:rPr>
        <w:t xml:space="preserve"> </w:t>
      </w:r>
      <w:r w:rsidR="006669B7" w:rsidRPr="002B1FDF">
        <w:rPr>
          <w:rFonts w:cstheme="minorHAnsi"/>
        </w:rPr>
        <w:t xml:space="preserve"> do </w:t>
      </w:r>
      <w:r w:rsidR="00B4682B" w:rsidRPr="002B1FDF">
        <w:rPr>
          <w:rFonts w:cstheme="minorHAnsi"/>
          <w:color w:val="FF0000"/>
        </w:rPr>
        <w:t>1</w:t>
      </w:r>
      <w:r w:rsidR="00FB102B">
        <w:rPr>
          <w:rFonts w:cstheme="minorHAnsi"/>
          <w:color w:val="FF0000"/>
        </w:rPr>
        <w:t>0</w:t>
      </w:r>
      <w:r w:rsidR="00EC4C7F" w:rsidRPr="002B1FDF">
        <w:rPr>
          <w:rFonts w:cstheme="minorHAnsi"/>
          <w:color w:val="FF0000"/>
        </w:rPr>
        <w:t xml:space="preserve"> </w:t>
      </w:r>
      <w:r w:rsidR="00FB102B">
        <w:rPr>
          <w:rFonts w:cstheme="minorHAnsi"/>
          <w:color w:val="FF0000"/>
        </w:rPr>
        <w:t>grudnia</w:t>
      </w:r>
      <w:r w:rsidR="00EC4C7F" w:rsidRPr="002B1FDF">
        <w:rPr>
          <w:rFonts w:cstheme="minorHAnsi"/>
          <w:color w:val="FF0000"/>
        </w:rPr>
        <w:t xml:space="preserve"> 20</w:t>
      </w:r>
      <w:r w:rsidR="00FB102B">
        <w:rPr>
          <w:rFonts w:cstheme="minorHAnsi"/>
          <w:color w:val="FF0000"/>
        </w:rPr>
        <w:t>20</w:t>
      </w:r>
      <w:r w:rsidR="00EC4C7F" w:rsidRPr="002B1FDF">
        <w:rPr>
          <w:rFonts w:cstheme="minorHAnsi"/>
          <w:color w:val="FF0000"/>
        </w:rPr>
        <w:t xml:space="preserve">r. </w:t>
      </w:r>
    </w:p>
    <w:p w14:paraId="6665C4A7" w14:textId="77777777" w:rsidR="00297B3D" w:rsidRDefault="00297B3D" w:rsidP="005B0976">
      <w:pPr>
        <w:pStyle w:val="Akapitzlist"/>
        <w:ind w:left="295"/>
        <w:rPr>
          <w:rFonts w:cstheme="minorHAnsi"/>
        </w:rPr>
      </w:pPr>
    </w:p>
    <w:p w14:paraId="693634B9" w14:textId="77777777" w:rsidR="00297B3D" w:rsidRDefault="00297B3D" w:rsidP="005B0976">
      <w:pPr>
        <w:pStyle w:val="Akapitzlist"/>
        <w:ind w:left="295"/>
        <w:rPr>
          <w:rFonts w:cstheme="minorHAnsi"/>
        </w:rPr>
      </w:pPr>
    </w:p>
    <w:p w14:paraId="5F919949" w14:textId="77777777" w:rsidR="00297B3D" w:rsidRDefault="00297B3D" w:rsidP="005B0976">
      <w:pPr>
        <w:pStyle w:val="Akapitzlist"/>
        <w:ind w:left="295"/>
        <w:rPr>
          <w:rFonts w:cstheme="minorHAnsi"/>
        </w:rPr>
      </w:pPr>
    </w:p>
    <w:p w14:paraId="6FB27DED" w14:textId="77777777" w:rsidR="00297B3D" w:rsidRDefault="00297B3D" w:rsidP="005B0976">
      <w:pPr>
        <w:pStyle w:val="Akapitzlist"/>
        <w:ind w:left="295"/>
        <w:rPr>
          <w:rFonts w:cstheme="minorHAnsi"/>
        </w:rPr>
      </w:pPr>
    </w:p>
    <w:p w14:paraId="2D95E955" w14:textId="77777777" w:rsidR="00647B75" w:rsidRDefault="008861DC" w:rsidP="005B0976">
      <w:pPr>
        <w:pStyle w:val="Akapitzlist"/>
        <w:ind w:left="295"/>
        <w:rPr>
          <w:rFonts w:cstheme="minorHAnsi"/>
        </w:rPr>
      </w:pPr>
      <w:r w:rsidRPr="00D856B8">
        <w:rPr>
          <w:rFonts w:cstheme="minorHAnsi"/>
        </w:rPr>
        <w:t xml:space="preserve">Zamawiający wymaga aby termin uruchomienia kredytu </w:t>
      </w:r>
      <w:r w:rsidR="00B25E8F" w:rsidRPr="00D856B8">
        <w:rPr>
          <w:rFonts w:cstheme="minorHAnsi"/>
        </w:rPr>
        <w:t xml:space="preserve">na wniosek Zamawiającego nie był dłuższy niż 3 dni robocze. Jeżeli Wykonawca określi w ofercie termin uruchomienia kredytu </w:t>
      </w:r>
      <w:r w:rsidR="003A159D" w:rsidRPr="00D856B8">
        <w:rPr>
          <w:rFonts w:cstheme="minorHAnsi"/>
        </w:rPr>
        <w:br/>
      </w:r>
      <w:r w:rsidR="00B25E8F" w:rsidRPr="00D856B8">
        <w:rPr>
          <w:rFonts w:cstheme="minorHAnsi"/>
        </w:rPr>
        <w:t>w czasie dłuższym niż 3 dni robocze oferta zostanie odrzucona jako nieodpowiadająca treści Specyfikacji Istotnych Warunków Zamówienia. Spłata kredytu do 3</w:t>
      </w:r>
      <w:r w:rsidR="00A20452">
        <w:rPr>
          <w:rFonts w:cstheme="minorHAnsi"/>
        </w:rPr>
        <w:t>0</w:t>
      </w:r>
      <w:r w:rsidR="00B25E8F" w:rsidRPr="00D856B8">
        <w:rPr>
          <w:rFonts w:cstheme="minorHAnsi"/>
        </w:rPr>
        <w:t xml:space="preserve"> grudnia 20</w:t>
      </w:r>
      <w:r w:rsidR="00FB102B">
        <w:rPr>
          <w:rFonts w:cstheme="minorHAnsi"/>
        </w:rPr>
        <w:t>28</w:t>
      </w:r>
      <w:r w:rsidR="00B25E8F" w:rsidRPr="00D856B8">
        <w:rPr>
          <w:rFonts w:cstheme="minorHAnsi"/>
        </w:rPr>
        <w:t>r.</w:t>
      </w:r>
    </w:p>
    <w:p w14:paraId="6B251BA5" w14:textId="77777777" w:rsidR="005B0976" w:rsidRPr="00D856B8" w:rsidRDefault="005B0976" w:rsidP="005B0976">
      <w:pPr>
        <w:pStyle w:val="Akapitzlist"/>
        <w:ind w:left="295"/>
        <w:rPr>
          <w:rFonts w:cstheme="minorHAnsi"/>
        </w:rPr>
      </w:pPr>
    </w:p>
    <w:p w14:paraId="09A28ADF" w14:textId="77777777" w:rsidR="00A90495" w:rsidRPr="00A90495" w:rsidRDefault="00647B75" w:rsidP="00647B75">
      <w:pPr>
        <w:pStyle w:val="Akapitzlist"/>
        <w:numPr>
          <w:ilvl w:val="0"/>
          <w:numId w:val="8"/>
        </w:numPr>
        <w:ind w:left="284" w:firstLine="11"/>
        <w:rPr>
          <w:rFonts w:cstheme="minorHAnsi"/>
        </w:rPr>
      </w:pPr>
      <w:r w:rsidRPr="00D856B8">
        <w:rPr>
          <w:rFonts w:cstheme="minorHAnsi"/>
          <w:b/>
          <w:u w:val="single"/>
        </w:rPr>
        <w:t>Proponow</w:t>
      </w:r>
      <w:r w:rsidR="00297B3D">
        <w:rPr>
          <w:rFonts w:cstheme="minorHAnsi"/>
          <w:b/>
          <w:u w:val="single"/>
        </w:rPr>
        <w:t xml:space="preserve">ane zasady płatności </w:t>
      </w:r>
    </w:p>
    <w:p w14:paraId="3BB63F4A" w14:textId="77777777" w:rsidR="00647B75" w:rsidRPr="00D856B8" w:rsidRDefault="00647B75" w:rsidP="00A90495">
      <w:pPr>
        <w:pStyle w:val="Akapitzlist"/>
        <w:ind w:left="295"/>
        <w:rPr>
          <w:rFonts w:cstheme="minorHAnsi"/>
        </w:rPr>
      </w:pPr>
      <w:r w:rsidRPr="00D856B8">
        <w:rPr>
          <w:rFonts w:cstheme="minorHAnsi"/>
          <w:b/>
          <w:u w:val="single"/>
        </w:rPr>
        <w:br/>
      </w:r>
      <w:r w:rsidRPr="00D856B8">
        <w:rPr>
          <w:rFonts w:cstheme="minorHAnsi"/>
        </w:rPr>
        <w:t xml:space="preserve">Spłata kredytu następować będzie w ratach rocznych począwszy od </w:t>
      </w:r>
      <w:r w:rsidR="00F427D5" w:rsidRPr="00D856B8">
        <w:rPr>
          <w:rFonts w:cstheme="minorHAnsi"/>
        </w:rPr>
        <w:t>30 września 20</w:t>
      </w:r>
      <w:r w:rsidR="00FB102B">
        <w:rPr>
          <w:rFonts w:cstheme="minorHAnsi"/>
        </w:rPr>
        <w:t>21</w:t>
      </w:r>
      <w:r w:rsidR="00F427D5" w:rsidRPr="00D856B8">
        <w:rPr>
          <w:rFonts w:cstheme="minorHAnsi"/>
        </w:rPr>
        <w:t xml:space="preserve">r. do </w:t>
      </w:r>
      <w:r w:rsidR="00A20452">
        <w:rPr>
          <w:rFonts w:cstheme="minorHAnsi"/>
        </w:rPr>
        <w:t>30</w:t>
      </w:r>
      <w:r w:rsidR="00F427D5" w:rsidRPr="00D856B8">
        <w:rPr>
          <w:rFonts w:cstheme="minorHAnsi"/>
        </w:rPr>
        <w:t xml:space="preserve"> grudnia 20</w:t>
      </w:r>
      <w:r w:rsidR="00FB102B">
        <w:rPr>
          <w:rFonts w:cstheme="minorHAnsi"/>
        </w:rPr>
        <w:t>28</w:t>
      </w:r>
      <w:r w:rsidR="00F427D5" w:rsidRPr="00D856B8">
        <w:rPr>
          <w:rFonts w:cstheme="minorHAnsi"/>
        </w:rPr>
        <w:t>r.</w:t>
      </w:r>
    </w:p>
    <w:p w14:paraId="59A6CF26" w14:textId="77777777" w:rsidR="00F427D5" w:rsidRPr="00D856B8" w:rsidRDefault="00F427D5" w:rsidP="00F427D5">
      <w:pPr>
        <w:pStyle w:val="Akapitzlist"/>
        <w:rPr>
          <w:rFonts w:cstheme="minorHAnsi"/>
        </w:rPr>
      </w:pPr>
    </w:p>
    <w:p w14:paraId="6F65D9C4" w14:textId="77777777" w:rsidR="00A90495" w:rsidRPr="00A90495" w:rsidRDefault="00F427D5" w:rsidP="00647B75">
      <w:pPr>
        <w:pStyle w:val="Akapitzlist"/>
        <w:numPr>
          <w:ilvl w:val="0"/>
          <w:numId w:val="8"/>
        </w:numPr>
        <w:ind w:left="284" w:firstLine="11"/>
        <w:rPr>
          <w:rFonts w:cstheme="minorHAnsi"/>
        </w:rPr>
      </w:pPr>
      <w:r w:rsidRPr="00D856B8">
        <w:rPr>
          <w:rFonts w:cstheme="minorHAnsi"/>
          <w:b/>
          <w:u w:val="single"/>
        </w:rPr>
        <w:t>Opis sposobu przygotowania oferty</w:t>
      </w:r>
    </w:p>
    <w:p w14:paraId="316022CC" w14:textId="77777777" w:rsidR="004D0A41" w:rsidRPr="00297B3D" w:rsidRDefault="00F427D5" w:rsidP="00297B3D">
      <w:pPr>
        <w:pStyle w:val="Akapitzlist"/>
        <w:ind w:left="295"/>
        <w:rPr>
          <w:rFonts w:cstheme="minorHAnsi"/>
        </w:rPr>
      </w:pPr>
      <w:r w:rsidRPr="00D856B8">
        <w:rPr>
          <w:rFonts w:cstheme="minorHAnsi"/>
          <w:b/>
          <w:u w:val="single"/>
        </w:rPr>
        <w:br/>
      </w:r>
      <w:r w:rsidR="00925743" w:rsidRPr="00D856B8">
        <w:rPr>
          <w:rFonts w:cstheme="minorHAnsi"/>
        </w:rPr>
        <w:t>1.</w:t>
      </w:r>
      <w:r w:rsidRPr="00D856B8">
        <w:rPr>
          <w:rFonts w:cstheme="minorHAnsi"/>
        </w:rPr>
        <w:t xml:space="preserve"> Ofertę należy </w:t>
      </w:r>
      <w:r w:rsidR="005B6ED3" w:rsidRPr="00D856B8">
        <w:rPr>
          <w:rFonts w:cstheme="minorHAnsi"/>
        </w:rPr>
        <w:t xml:space="preserve">złożyć wg wzoru druku załączonego do materiałów przetargowych (Załącznik nr 1) w oparciu o wytyczne zawarte w specyfikacji istotnych warunków zamówienia. Treść oferty musi odpowiadać </w:t>
      </w:r>
      <w:r w:rsidR="00925743" w:rsidRPr="00D856B8">
        <w:rPr>
          <w:rFonts w:cstheme="minorHAnsi"/>
        </w:rPr>
        <w:t xml:space="preserve">treści specyfikacji istotnych warunków </w:t>
      </w:r>
      <w:r w:rsidR="005B0976">
        <w:rPr>
          <w:rFonts w:cstheme="minorHAnsi"/>
        </w:rPr>
        <w:t>zamówienia (art. 82, ust. 3 UPZP</w:t>
      </w:r>
      <w:r w:rsidR="00925743" w:rsidRPr="00D856B8">
        <w:rPr>
          <w:rFonts w:cstheme="minorHAnsi"/>
        </w:rPr>
        <w:t>).</w:t>
      </w:r>
      <w:r w:rsidR="00925743" w:rsidRPr="00D856B8">
        <w:rPr>
          <w:rFonts w:cstheme="minorHAnsi"/>
        </w:rPr>
        <w:br/>
        <w:t>2. Do oferty Wykonawca załączy dokumenty i załączniki:</w:t>
      </w:r>
      <w:r w:rsidR="00925743" w:rsidRPr="00D856B8">
        <w:rPr>
          <w:rFonts w:cstheme="minorHAnsi"/>
        </w:rPr>
        <w:br/>
        <w:t>1) aktualne na dzień składania ofert oświadczenie stanowiące wstępne potwierdzenie, że Wykonawca:</w:t>
      </w:r>
      <w:r w:rsidR="00925743" w:rsidRPr="00D856B8">
        <w:rPr>
          <w:rFonts w:cstheme="minorHAnsi"/>
        </w:rPr>
        <w:br/>
        <w:t>a) nie podlega wykluczeniu w zakresie art. 24 ust. 1 or</w:t>
      </w:r>
      <w:r w:rsidR="005B0976">
        <w:rPr>
          <w:rFonts w:cstheme="minorHAnsi"/>
        </w:rPr>
        <w:t>az art. 24 ust. 5 pkt 1 i 8 UPZP</w:t>
      </w:r>
      <w:r w:rsidR="00925743" w:rsidRPr="00D856B8">
        <w:rPr>
          <w:rFonts w:cstheme="minorHAnsi"/>
        </w:rPr>
        <w:t>,</w:t>
      </w:r>
      <w:r w:rsidR="00925743" w:rsidRPr="00D856B8">
        <w:rPr>
          <w:rFonts w:cstheme="minorHAnsi"/>
        </w:rPr>
        <w:br/>
        <w:t>b) spełnia warunki udziału w postępowani</w:t>
      </w:r>
      <w:r w:rsidR="005B0976">
        <w:rPr>
          <w:rFonts w:cstheme="minorHAnsi"/>
        </w:rPr>
        <w:t>u w zakresie art. 22 ust. 1 UPZP</w:t>
      </w:r>
      <w:r w:rsidR="00925743" w:rsidRPr="00D856B8">
        <w:rPr>
          <w:rFonts w:cstheme="minorHAnsi"/>
        </w:rPr>
        <w:t>.</w:t>
      </w:r>
      <w:r w:rsidR="00925743" w:rsidRPr="00D856B8">
        <w:rPr>
          <w:rFonts w:cstheme="minorHAnsi"/>
        </w:rPr>
        <w:br/>
        <w:t>Wzory treści oświadczeń stanowią Załącznik nr 2a oraz  Załącznik nr 2b do SIWZ.</w:t>
      </w:r>
      <w:r w:rsidR="00925743" w:rsidRPr="00D856B8">
        <w:rPr>
          <w:rFonts w:cstheme="minorHAnsi"/>
        </w:rPr>
        <w:br/>
        <w:t xml:space="preserve">3. </w:t>
      </w:r>
      <w:r w:rsidR="00F31488" w:rsidRPr="00D856B8">
        <w:rPr>
          <w:rFonts w:cstheme="minorHAnsi"/>
        </w:rPr>
        <w:t xml:space="preserve">W celu wykazania braku podstaw do wykluczenia z postępowania o udzielenie zamówienia publicznego Wykonawcy, w terminie 3 dni od zamieszczenia na stronie internetowej informacji, </w:t>
      </w:r>
      <w:r w:rsidR="002B2618" w:rsidRPr="00D856B8">
        <w:rPr>
          <w:rFonts w:cstheme="minorHAnsi"/>
        </w:rPr>
        <w:br/>
      </w:r>
      <w:r w:rsidR="00F31488" w:rsidRPr="00D856B8">
        <w:rPr>
          <w:rFonts w:cstheme="minorHAnsi"/>
        </w:rPr>
        <w:t>o k</w:t>
      </w:r>
      <w:r w:rsidR="005B0976">
        <w:rPr>
          <w:rFonts w:cstheme="minorHAnsi"/>
        </w:rPr>
        <w:t>tórej mowa w art. 86 ust. 5 UPZP</w:t>
      </w:r>
      <w:r w:rsidR="00F31488" w:rsidRPr="00D856B8">
        <w:rPr>
          <w:rFonts w:cstheme="minorHAnsi"/>
        </w:rPr>
        <w:t xml:space="preserve">, przekazuje Zamawiającemu oświadczenie o przynależności lub braku przynależności do tej samej grupy kapitałowej, o której </w:t>
      </w:r>
      <w:r w:rsidR="00C277C4" w:rsidRPr="00D856B8">
        <w:rPr>
          <w:rFonts w:cstheme="minorHAnsi"/>
        </w:rPr>
        <w:t>m</w:t>
      </w:r>
      <w:r w:rsidR="005B0976">
        <w:rPr>
          <w:rFonts w:cstheme="minorHAnsi"/>
        </w:rPr>
        <w:t>owa w art. 24 ust. 1 pkt 23 UPZP</w:t>
      </w:r>
      <w:r w:rsidR="00C277C4" w:rsidRPr="00D856B8">
        <w:rPr>
          <w:rFonts w:cstheme="minorHAnsi"/>
        </w:rPr>
        <w:t xml:space="preserve">. Wraz ze złożeniem oświadczenia, Wykonawca może przedstawić dowody, że powiązania </w:t>
      </w:r>
      <w:r w:rsidR="002B2618" w:rsidRPr="00D856B8">
        <w:rPr>
          <w:rFonts w:cstheme="minorHAnsi"/>
        </w:rPr>
        <w:br/>
      </w:r>
      <w:r w:rsidR="00C277C4" w:rsidRPr="00D856B8">
        <w:rPr>
          <w:rFonts w:cstheme="minorHAnsi"/>
        </w:rPr>
        <w:t>z innym Wykonawcą nie prowadzą do zakłócenia konkurencji w postępowaniu o udzielenie zamówienia. Wzór treści oświadczenia stanowi Załącznik nr 4.</w:t>
      </w:r>
      <w:r w:rsidR="00C277C4" w:rsidRPr="00297B3D">
        <w:rPr>
          <w:rFonts w:cstheme="minorHAnsi"/>
        </w:rPr>
        <w:br/>
        <w:t xml:space="preserve">4. </w:t>
      </w:r>
      <w:r w:rsidR="00A2742E" w:rsidRPr="00297B3D">
        <w:rPr>
          <w:rFonts w:cstheme="minorHAnsi"/>
        </w:rPr>
        <w:t>Zamawiający przed udzieleniem zamówienia wzywa Wykonawcę, którego oferta została najwyżej oceniona, do złożenia w wyznaczonym, nie krótszym niż 5 dni, terminie aktualnych na dzień złożenia oświadczeń lub dokumentów potwierdzających okoliczności, o kt</w:t>
      </w:r>
      <w:r w:rsidR="005B0976" w:rsidRPr="00297B3D">
        <w:rPr>
          <w:rFonts w:cstheme="minorHAnsi"/>
        </w:rPr>
        <w:t>órych mowa w art. 25 ust. 1 UPZP</w:t>
      </w:r>
      <w:r w:rsidR="00A2742E" w:rsidRPr="00297B3D">
        <w:rPr>
          <w:rFonts w:cstheme="minorHAnsi"/>
        </w:rPr>
        <w:t xml:space="preserve"> -  określone w Rozdziale 19 pkt 1 i 2 niniejszej specyfikacji</w:t>
      </w:r>
      <w:r w:rsidR="00A90495" w:rsidRPr="00297B3D">
        <w:rPr>
          <w:rFonts w:cstheme="minorHAnsi"/>
        </w:rPr>
        <w:t xml:space="preserve"> istotnych warunków zamówienia.</w:t>
      </w:r>
    </w:p>
    <w:p w14:paraId="5023C9D8" w14:textId="77777777" w:rsidR="005B0976" w:rsidRPr="004D0A41" w:rsidRDefault="00A2742E" w:rsidP="004D0A41">
      <w:pPr>
        <w:ind w:left="284"/>
        <w:rPr>
          <w:rFonts w:cstheme="minorHAnsi"/>
        </w:rPr>
      </w:pPr>
      <w:r w:rsidRPr="004D0A41">
        <w:rPr>
          <w:rFonts w:cstheme="minorHAnsi"/>
        </w:rPr>
        <w:t>Ocena wstępna spełnienia br</w:t>
      </w:r>
      <w:r w:rsidR="002B2618" w:rsidRPr="004D0A41">
        <w:rPr>
          <w:rFonts w:cstheme="minorHAnsi"/>
        </w:rPr>
        <w:t>a</w:t>
      </w:r>
      <w:r w:rsidRPr="004D0A41">
        <w:rPr>
          <w:rFonts w:cstheme="minorHAnsi"/>
        </w:rPr>
        <w:t xml:space="preserve">ku podstaw wykluczenia oraz spełniania warunków udziału </w:t>
      </w:r>
      <w:r w:rsidR="002B2618" w:rsidRPr="004D0A41">
        <w:rPr>
          <w:rFonts w:cstheme="minorHAnsi"/>
        </w:rPr>
        <w:br/>
      </w:r>
      <w:r w:rsidRPr="004D0A41">
        <w:rPr>
          <w:rFonts w:cstheme="minorHAnsi"/>
        </w:rPr>
        <w:t xml:space="preserve">w postępowaniu zostanie dokonana wg formuły </w:t>
      </w:r>
      <w:r w:rsidR="00063AD2" w:rsidRPr="004D0A41">
        <w:rPr>
          <w:rFonts w:cstheme="minorHAnsi"/>
        </w:rPr>
        <w:t xml:space="preserve">„spełnia – nie spełnia”, w oparciu o informacje zawarte w dokumentach i oświadczeniach (wymaganych przez Zamawiającego i podanych </w:t>
      </w:r>
      <w:r w:rsidR="002B2618" w:rsidRPr="004D0A41">
        <w:rPr>
          <w:rFonts w:cstheme="minorHAnsi"/>
        </w:rPr>
        <w:br/>
      </w:r>
      <w:r w:rsidR="00063AD2" w:rsidRPr="004D0A41">
        <w:rPr>
          <w:rFonts w:cstheme="minorHAnsi"/>
        </w:rPr>
        <w:t>w SIWZ).</w:t>
      </w:r>
    </w:p>
    <w:p w14:paraId="0803463A" w14:textId="77777777" w:rsidR="00297B3D" w:rsidRDefault="00063AD2" w:rsidP="005B0976">
      <w:pPr>
        <w:pStyle w:val="Akapitzlist"/>
        <w:ind w:left="295"/>
        <w:rPr>
          <w:rFonts w:cstheme="minorHAnsi"/>
        </w:rPr>
      </w:pPr>
      <w:r w:rsidRPr="00D856B8">
        <w:rPr>
          <w:rFonts w:cstheme="minorHAnsi"/>
        </w:rPr>
        <w:br/>
      </w:r>
    </w:p>
    <w:p w14:paraId="00A9E1FC" w14:textId="77777777" w:rsidR="00297B3D" w:rsidRDefault="00297B3D" w:rsidP="005B0976">
      <w:pPr>
        <w:pStyle w:val="Akapitzlist"/>
        <w:ind w:left="295"/>
        <w:rPr>
          <w:rFonts w:cstheme="minorHAnsi"/>
        </w:rPr>
      </w:pPr>
    </w:p>
    <w:p w14:paraId="104F3BE5" w14:textId="77777777" w:rsidR="00297B3D" w:rsidRDefault="00297B3D" w:rsidP="005B0976">
      <w:pPr>
        <w:pStyle w:val="Akapitzlist"/>
        <w:ind w:left="295"/>
        <w:rPr>
          <w:rFonts w:cstheme="minorHAnsi"/>
        </w:rPr>
      </w:pPr>
    </w:p>
    <w:p w14:paraId="4AB96E46" w14:textId="77777777" w:rsidR="00297B3D" w:rsidRDefault="00297B3D" w:rsidP="005B0976">
      <w:pPr>
        <w:pStyle w:val="Akapitzlist"/>
        <w:ind w:left="295"/>
        <w:rPr>
          <w:rFonts w:cstheme="minorHAnsi"/>
        </w:rPr>
      </w:pPr>
    </w:p>
    <w:p w14:paraId="46C84D9B" w14:textId="77777777" w:rsidR="00297B3D" w:rsidRDefault="00297B3D" w:rsidP="005B0976">
      <w:pPr>
        <w:pStyle w:val="Akapitzlist"/>
        <w:ind w:left="295"/>
        <w:rPr>
          <w:rFonts w:cstheme="minorHAnsi"/>
        </w:rPr>
      </w:pPr>
    </w:p>
    <w:p w14:paraId="0D56111F" w14:textId="77777777" w:rsidR="00297B3D" w:rsidRDefault="00297B3D" w:rsidP="005B0976">
      <w:pPr>
        <w:pStyle w:val="Akapitzlist"/>
        <w:ind w:left="295"/>
        <w:rPr>
          <w:rFonts w:cstheme="minorHAnsi"/>
        </w:rPr>
      </w:pPr>
    </w:p>
    <w:p w14:paraId="39DB959F" w14:textId="77777777" w:rsidR="00297B3D" w:rsidRDefault="00297B3D" w:rsidP="005B0976">
      <w:pPr>
        <w:pStyle w:val="Akapitzlist"/>
        <w:ind w:left="295"/>
        <w:rPr>
          <w:rFonts w:cstheme="minorHAnsi"/>
        </w:rPr>
      </w:pPr>
    </w:p>
    <w:p w14:paraId="3807D9EA" w14:textId="77777777" w:rsidR="00297B3D" w:rsidRDefault="00297B3D" w:rsidP="005B0976">
      <w:pPr>
        <w:pStyle w:val="Akapitzlist"/>
        <w:ind w:left="295"/>
        <w:rPr>
          <w:rFonts w:cstheme="minorHAnsi"/>
        </w:rPr>
      </w:pPr>
    </w:p>
    <w:p w14:paraId="203FC817" w14:textId="77777777" w:rsidR="00A90495" w:rsidRPr="00297B3D" w:rsidRDefault="00063AD2" w:rsidP="00297B3D">
      <w:pPr>
        <w:pStyle w:val="Akapitzlist"/>
        <w:ind w:left="295"/>
        <w:rPr>
          <w:rFonts w:cstheme="minorHAnsi"/>
        </w:rPr>
      </w:pPr>
      <w:r w:rsidRPr="00D856B8">
        <w:rPr>
          <w:rFonts w:cstheme="minorHAnsi"/>
        </w:rPr>
        <w:t>5. Postanowienia dotyczące składanych dokumentów:</w:t>
      </w:r>
      <w:r w:rsidRPr="00D856B8">
        <w:rPr>
          <w:rFonts w:cstheme="minorHAnsi"/>
        </w:rPr>
        <w:br/>
        <w:t>- oferta powinna zawierać wszystkie wymagane dokumenty, oś</w:t>
      </w:r>
      <w:r w:rsidR="00685C75" w:rsidRPr="00D856B8">
        <w:rPr>
          <w:rFonts w:cstheme="minorHAnsi"/>
        </w:rPr>
        <w:t>wiadczenia, o których mowa w ni</w:t>
      </w:r>
      <w:r w:rsidRPr="00D856B8">
        <w:rPr>
          <w:rFonts w:cstheme="minorHAnsi"/>
        </w:rPr>
        <w:t xml:space="preserve">niejszej specyfikacji – oferta oraz wszystkie wymagane załączniki winny być podpisane przez </w:t>
      </w:r>
      <w:r w:rsidR="00685C75" w:rsidRPr="00D856B8">
        <w:rPr>
          <w:rFonts w:cstheme="minorHAnsi"/>
        </w:rPr>
        <w:t>upoważnionego przedstawiciela, uprawnionego do reprezentowania zgodnie z przedstawionym aktem rejestracyjnym, wymogami ustawowymi oraz przepisami</w:t>
      </w:r>
      <w:r w:rsidR="008F4631" w:rsidRPr="00D856B8">
        <w:rPr>
          <w:rFonts w:cstheme="minorHAnsi"/>
        </w:rPr>
        <w:t xml:space="preserve"> </w:t>
      </w:r>
      <w:r w:rsidR="00685C75" w:rsidRPr="00D856B8">
        <w:rPr>
          <w:rFonts w:cstheme="minorHAnsi"/>
        </w:rPr>
        <w:t>prawa – wszelkie poprawki lub zmiany w tekście oferty muszą być parafowane</w:t>
      </w:r>
      <w:r w:rsidR="008F4631" w:rsidRPr="00D856B8">
        <w:rPr>
          <w:rFonts w:cstheme="minorHAnsi"/>
        </w:rPr>
        <w:t xml:space="preserve"> </w:t>
      </w:r>
      <w:r w:rsidR="00685C75" w:rsidRPr="00D856B8">
        <w:rPr>
          <w:rFonts w:cstheme="minorHAnsi"/>
        </w:rPr>
        <w:t xml:space="preserve">i datowane </w:t>
      </w:r>
      <w:r w:rsidR="008F4631" w:rsidRPr="00D856B8">
        <w:rPr>
          <w:rFonts w:cstheme="minorHAnsi"/>
        </w:rPr>
        <w:t>własnoręcznie przez osobę podpisującą ofertę – jeżeli oferta i załączniki zostaną podpisane przez upoważnionego przedstawiciela, jest on zobowiązany do przedłożenia dokumentu potwierdzającego uprawnienia składającego ofertę – zaleca się aby wykonawcy wykorzystali załączone wzory dokumentów  - załączników.</w:t>
      </w:r>
      <w:r w:rsidR="008F4631" w:rsidRPr="00D856B8">
        <w:rPr>
          <w:rFonts w:cstheme="minorHAnsi"/>
        </w:rPr>
        <w:br/>
        <w:t xml:space="preserve">Wszystkie pola i pozycje tych wzorów powinny być wypełnione, a w szczególności powinny zawierać wszystkie wymagane informacje i dane oraz odpowiedzi na wszystkie pytania – wymienione dokumenty mogą być złożone w formie oryginałów lub kserokopii poświadczonej za zgodność przez osobę/osoby uprawnione do podpisania oferty, z dopiskiem „za zgodność </w:t>
      </w:r>
      <w:r w:rsidR="00F44316" w:rsidRPr="00D856B8">
        <w:rPr>
          <w:rFonts w:cstheme="minorHAnsi"/>
        </w:rPr>
        <w:br/>
      </w:r>
      <w:r w:rsidR="008F4631" w:rsidRPr="00D856B8">
        <w:rPr>
          <w:rFonts w:cstheme="minorHAnsi"/>
        </w:rPr>
        <w:t>z oryginałem” – złożenie przez wykonawcę fałszywych lub stwierdzających nieprawdę dokumentów lub nierzetelnych oświadczeń mających istotne znaczenie dla prowadzonego postępowania spowoduje wykluczenie wykonawcy z dalszego postępowania.</w:t>
      </w:r>
      <w:r w:rsidR="008F4631" w:rsidRPr="00D856B8">
        <w:rPr>
          <w:rFonts w:cstheme="minorHAnsi"/>
        </w:rPr>
        <w:br/>
        <w:t>6. Postanowienia w sprawie dokumentów zastrzeżonych:</w:t>
      </w:r>
      <w:r w:rsidR="008F4631" w:rsidRPr="00D856B8">
        <w:rPr>
          <w:rFonts w:cstheme="minorHAnsi"/>
        </w:rPr>
        <w:br/>
        <w:t xml:space="preserve">- </w:t>
      </w:r>
      <w:r w:rsidR="005A0E7F" w:rsidRPr="00D856B8">
        <w:rPr>
          <w:rFonts w:cstheme="minorHAnsi"/>
        </w:rPr>
        <w:t>wszystkie dokumenty złożone w prowadzonym postępowaniu są jawne, z wyjątkiem informacji zastrzeżonych przez składającego ofertę – dokumenty niejawne (zastrzeżone) składane w ofercie wykonawca wydziela lub oznacza w wybrany przez siebie sposobów,</w:t>
      </w:r>
      <w:r w:rsidR="005A0E7F" w:rsidRPr="00D856B8">
        <w:rPr>
          <w:rFonts w:cstheme="minorHAnsi"/>
        </w:rPr>
        <w:br/>
        <w:t xml:space="preserve">- </w:t>
      </w:r>
      <w:r w:rsidR="008158F7" w:rsidRPr="00D856B8">
        <w:rPr>
          <w:rFonts w:cstheme="minorHAnsi"/>
        </w:rPr>
        <w:t xml:space="preserve">po dokonaniu czynności otwarcia ofert Komisja Przetargowa dokona analizy ofert, które w tej części mogą być udostępnione innym uczestnikom postępowania na ich wniosek. Dokumenty złożone w prowadzonym postępowaniu są jawne, z wyjątkiem niepodlegających ujawnieniu oraz </w:t>
      </w:r>
      <w:r w:rsidR="00F44316" w:rsidRPr="00D856B8">
        <w:rPr>
          <w:rFonts w:cstheme="minorHAnsi"/>
        </w:rPr>
        <w:br/>
      </w:r>
      <w:r w:rsidR="008158F7" w:rsidRPr="00D856B8">
        <w:rPr>
          <w:rFonts w:cstheme="minorHAnsi"/>
        </w:rPr>
        <w:t>z wyjątkiem informacji zastrzeżonych przez składającego ofertę,</w:t>
      </w:r>
      <w:r w:rsidR="008158F7" w:rsidRPr="00D856B8">
        <w:rPr>
          <w:rFonts w:cstheme="minorHAnsi"/>
        </w:rPr>
        <w:br/>
        <w:t>- wykonawca nie może zastrzec informacji i dokumentów, których jawność wynika z innych aktów prawnych, w tym m. in. z zapisu art. 86 ust. 4 ustawy Prawo zamówień publicznych.</w:t>
      </w:r>
      <w:r w:rsidR="008158F7" w:rsidRPr="00D856B8">
        <w:rPr>
          <w:rFonts w:cstheme="minorHAnsi"/>
        </w:rPr>
        <w:br/>
      </w:r>
    </w:p>
    <w:p w14:paraId="49EBEB47" w14:textId="77777777" w:rsidR="00A90495" w:rsidRPr="00A90495" w:rsidRDefault="00430DF4" w:rsidP="00647B75">
      <w:pPr>
        <w:pStyle w:val="Akapitzlist"/>
        <w:numPr>
          <w:ilvl w:val="0"/>
          <w:numId w:val="8"/>
        </w:numPr>
        <w:ind w:left="284" w:firstLine="11"/>
        <w:rPr>
          <w:rFonts w:cstheme="minorHAnsi"/>
        </w:rPr>
      </w:pPr>
      <w:r w:rsidRPr="00D856B8">
        <w:rPr>
          <w:rFonts w:cstheme="minorHAnsi"/>
          <w:b/>
          <w:u w:val="single"/>
        </w:rPr>
        <w:t>Sposób porozumiewania się z Zamawiającym</w:t>
      </w:r>
    </w:p>
    <w:p w14:paraId="7AADE339" w14:textId="77777777" w:rsidR="008158F7" w:rsidRPr="00D856B8" w:rsidRDefault="00430DF4" w:rsidP="00A90495">
      <w:pPr>
        <w:pStyle w:val="Akapitzlist"/>
        <w:ind w:left="295"/>
        <w:rPr>
          <w:rFonts w:cstheme="minorHAnsi"/>
        </w:rPr>
      </w:pPr>
      <w:r w:rsidRPr="00D856B8">
        <w:rPr>
          <w:rFonts w:cstheme="minorHAnsi"/>
          <w:b/>
          <w:u w:val="single"/>
        </w:rPr>
        <w:br/>
      </w:r>
      <w:r w:rsidRPr="00D856B8">
        <w:rPr>
          <w:rFonts w:cstheme="minorHAnsi"/>
        </w:rPr>
        <w:t xml:space="preserve">Osobami </w:t>
      </w:r>
      <w:r w:rsidR="00ED3185" w:rsidRPr="00D856B8">
        <w:rPr>
          <w:rFonts w:cstheme="minorHAnsi"/>
        </w:rPr>
        <w:t xml:space="preserve">uprawnionymi do kontaktowania się z </w:t>
      </w:r>
      <w:r w:rsidR="00F44316" w:rsidRPr="00D856B8">
        <w:rPr>
          <w:rFonts w:cstheme="minorHAnsi"/>
        </w:rPr>
        <w:t>W</w:t>
      </w:r>
      <w:r w:rsidR="00ED3185" w:rsidRPr="00D856B8">
        <w:rPr>
          <w:rFonts w:cstheme="minorHAnsi"/>
        </w:rPr>
        <w:t>ykonawcami są:</w:t>
      </w:r>
      <w:r w:rsidR="00ED3185" w:rsidRPr="00D856B8">
        <w:rPr>
          <w:rFonts w:cstheme="minorHAnsi"/>
        </w:rPr>
        <w:br/>
        <w:t>- Barbara Jużyniec, pok. Nr 1</w:t>
      </w:r>
      <w:r w:rsidR="009B2A71">
        <w:rPr>
          <w:rFonts w:cstheme="minorHAnsi"/>
        </w:rPr>
        <w:t>4</w:t>
      </w:r>
      <w:r w:rsidR="00ED3185" w:rsidRPr="00D856B8">
        <w:rPr>
          <w:rFonts w:cstheme="minorHAnsi"/>
        </w:rPr>
        <w:t>, tel (17) 242</w:t>
      </w:r>
      <w:r w:rsidR="00F44316" w:rsidRPr="00D856B8">
        <w:rPr>
          <w:rFonts w:cstheme="minorHAnsi"/>
        </w:rPr>
        <w:t xml:space="preserve"> </w:t>
      </w:r>
      <w:r w:rsidR="00ED3185" w:rsidRPr="00D856B8">
        <w:rPr>
          <w:rFonts w:cstheme="minorHAnsi"/>
        </w:rPr>
        <w:t>82</w:t>
      </w:r>
      <w:r w:rsidR="00F44316" w:rsidRPr="00D856B8">
        <w:rPr>
          <w:rFonts w:cstheme="minorHAnsi"/>
        </w:rPr>
        <w:t xml:space="preserve"> </w:t>
      </w:r>
      <w:r w:rsidR="00ED3185" w:rsidRPr="00D856B8">
        <w:rPr>
          <w:rFonts w:cstheme="minorHAnsi"/>
        </w:rPr>
        <w:t>65</w:t>
      </w:r>
      <w:r w:rsidR="00F44316" w:rsidRPr="00D856B8">
        <w:rPr>
          <w:rFonts w:cstheme="minorHAnsi"/>
        </w:rPr>
        <w:t xml:space="preserve"> wew. 2</w:t>
      </w:r>
      <w:r w:rsidR="009B2A71">
        <w:rPr>
          <w:rFonts w:cstheme="minorHAnsi"/>
        </w:rPr>
        <w:t>41</w:t>
      </w:r>
      <w:r w:rsidR="00ED3185" w:rsidRPr="00D856B8">
        <w:rPr>
          <w:rFonts w:cstheme="minorHAnsi"/>
        </w:rPr>
        <w:br/>
        <w:t>- Arkadiusz Telka, pok. Nr 1</w:t>
      </w:r>
      <w:r w:rsidR="009B2A71">
        <w:rPr>
          <w:rFonts w:cstheme="minorHAnsi"/>
        </w:rPr>
        <w:t>2</w:t>
      </w:r>
      <w:r w:rsidR="00ED3185" w:rsidRPr="00D856B8">
        <w:rPr>
          <w:rFonts w:cstheme="minorHAnsi"/>
        </w:rPr>
        <w:t>, tel (17) 242</w:t>
      </w:r>
      <w:r w:rsidR="007C5227" w:rsidRPr="00D856B8">
        <w:rPr>
          <w:rFonts w:cstheme="minorHAnsi"/>
        </w:rPr>
        <w:t> </w:t>
      </w:r>
      <w:r w:rsidR="00ED3185" w:rsidRPr="00D856B8">
        <w:rPr>
          <w:rFonts w:cstheme="minorHAnsi"/>
        </w:rPr>
        <w:t>82</w:t>
      </w:r>
      <w:r w:rsidR="007C5227" w:rsidRPr="00D856B8">
        <w:rPr>
          <w:rFonts w:cstheme="minorHAnsi"/>
        </w:rPr>
        <w:t xml:space="preserve"> </w:t>
      </w:r>
      <w:r w:rsidR="00ED3185" w:rsidRPr="00D856B8">
        <w:rPr>
          <w:rFonts w:cstheme="minorHAnsi"/>
        </w:rPr>
        <w:t>65</w:t>
      </w:r>
      <w:r w:rsidR="007C5227" w:rsidRPr="00D856B8">
        <w:rPr>
          <w:rFonts w:cstheme="minorHAnsi"/>
        </w:rPr>
        <w:t xml:space="preserve"> wew. 2</w:t>
      </w:r>
      <w:r w:rsidR="009B2A71">
        <w:rPr>
          <w:rFonts w:cstheme="minorHAnsi"/>
        </w:rPr>
        <w:t>1</w:t>
      </w:r>
      <w:r w:rsidR="007C5227" w:rsidRPr="00D856B8">
        <w:rPr>
          <w:rFonts w:cstheme="minorHAnsi"/>
        </w:rPr>
        <w:t>1</w:t>
      </w:r>
      <w:r w:rsidR="00ED3185" w:rsidRPr="00D856B8">
        <w:rPr>
          <w:rFonts w:cstheme="minorHAnsi"/>
        </w:rPr>
        <w:br/>
      </w:r>
      <w:hyperlink r:id="rId8" w:history="1">
        <w:r w:rsidR="007C5227" w:rsidRPr="00D856B8">
          <w:rPr>
            <w:rStyle w:val="Hipercze"/>
            <w:rFonts w:cstheme="minorHAnsi"/>
          </w:rPr>
          <w:t>http://www.grodziskodolne.pl</w:t>
        </w:r>
      </w:hyperlink>
      <w:r w:rsidR="00ED3185" w:rsidRPr="00D856B8">
        <w:rPr>
          <w:rFonts w:cstheme="minorHAnsi"/>
        </w:rPr>
        <w:br/>
        <w:t xml:space="preserve">e-mail: </w:t>
      </w:r>
      <w:hyperlink r:id="rId9" w:history="1">
        <w:r w:rsidR="007C5227" w:rsidRPr="00D856B8">
          <w:rPr>
            <w:rStyle w:val="Hipercze"/>
            <w:rFonts w:cstheme="minorHAnsi"/>
          </w:rPr>
          <w:t>skarbnik@grodziskodolne.pl</w:t>
        </w:r>
      </w:hyperlink>
      <w:r w:rsidR="007C5227" w:rsidRPr="00D856B8">
        <w:rPr>
          <w:rFonts w:cstheme="minorHAnsi"/>
        </w:rPr>
        <w:t xml:space="preserve">; </w:t>
      </w:r>
      <w:hyperlink r:id="rId10" w:history="1">
        <w:r w:rsidR="007C5227" w:rsidRPr="00D856B8">
          <w:rPr>
            <w:rStyle w:val="Hipercze"/>
            <w:rFonts w:cstheme="minorHAnsi"/>
          </w:rPr>
          <w:t>arkadiusz.telka@grodziskodolne.pl</w:t>
        </w:r>
      </w:hyperlink>
      <w:r w:rsidR="007C5227" w:rsidRPr="00D856B8">
        <w:rPr>
          <w:rFonts w:cstheme="minorHAnsi"/>
        </w:rPr>
        <w:t xml:space="preserve"> </w:t>
      </w:r>
      <w:r w:rsidR="007C5227" w:rsidRPr="00D856B8">
        <w:rPr>
          <w:rFonts w:cstheme="minorHAnsi"/>
        </w:rPr>
        <w:br/>
      </w:r>
    </w:p>
    <w:p w14:paraId="7BF2F924" w14:textId="77777777" w:rsidR="004D0A41" w:rsidRDefault="00764A77" w:rsidP="00ED3185">
      <w:pPr>
        <w:pStyle w:val="Akapitzlist"/>
        <w:ind w:left="295"/>
        <w:rPr>
          <w:rFonts w:cstheme="minorHAnsi"/>
        </w:rPr>
      </w:pPr>
      <w:r>
        <w:rPr>
          <w:rFonts w:cstheme="minorHAnsi"/>
        </w:rPr>
        <w:br/>
      </w:r>
      <w:r w:rsidR="00ED3185" w:rsidRPr="00D856B8">
        <w:rPr>
          <w:rFonts w:cstheme="minorHAnsi"/>
        </w:rPr>
        <w:t xml:space="preserve">Kontaktować się można </w:t>
      </w:r>
      <w:r w:rsidR="009B2A71">
        <w:rPr>
          <w:rFonts w:cstheme="minorHAnsi"/>
        </w:rPr>
        <w:t xml:space="preserve">telefonicznie </w:t>
      </w:r>
      <w:r w:rsidR="00ED3185" w:rsidRPr="00D856B8">
        <w:rPr>
          <w:rFonts w:cstheme="minorHAnsi"/>
        </w:rPr>
        <w:t xml:space="preserve">bądź pocztą elektroniczną. Korespondencję pisemną należy kierować na adres: Urząd Gminy w Grodzisku Dolnym, Grodzisko Dolne 125A, </w:t>
      </w:r>
      <w:r w:rsidR="007C5227" w:rsidRPr="00D856B8">
        <w:rPr>
          <w:rFonts w:cstheme="minorHAnsi"/>
        </w:rPr>
        <w:br/>
      </w:r>
      <w:r w:rsidR="00ED3185" w:rsidRPr="00D856B8">
        <w:rPr>
          <w:rFonts w:cstheme="minorHAnsi"/>
        </w:rPr>
        <w:t>37-306 Grodzisko Dolne.</w:t>
      </w:r>
      <w:r w:rsidR="00ED3185" w:rsidRPr="00D856B8">
        <w:rPr>
          <w:rFonts w:cstheme="minorHAnsi"/>
        </w:rPr>
        <w:br/>
      </w:r>
    </w:p>
    <w:p w14:paraId="334CC899" w14:textId="77777777" w:rsidR="00297B3D" w:rsidRDefault="00297B3D" w:rsidP="004D0A41">
      <w:pPr>
        <w:pStyle w:val="Akapitzlist"/>
        <w:ind w:left="295"/>
        <w:rPr>
          <w:rFonts w:cstheme="minorHAnsi"/>
        </w:rPr>
      </w:pPr>
    </w:p>
    <w:p w14:paraId="23B86C6D" w14:textId="77777777" w:rsidR="00297B3D" w:rsidRDefault="00297B3D" w:rsidP="004D0A41">
      <w:pPr>
        <w:pStyle w:val="Akapitzlist"/>
        <w:ind w:left="295"/>
        <w:rPr>
          <w:rFonts w:cstheme="minorHAnsi"/>
        </w:rPr>
      </w:pPr>
    </w:p>
    <w:p w14:paraId="75245914" w14:textId="77777777" w:rsidR="00297B3D" w:rsidRDefault="00297B3D" w:rsidP="004D0A41">
      <w:pPr>
        <w:pStyle w:val="Akapitzlist"/>
        <w:ind w:left="295"/>
        <w:rPr>
          <w:rFonts w:cstheme="minorHAnsi"/>
        </w:rPr>
      </w:pPr>
    </w:p>
    <w:p w14:paraId="0E7A390C" w14:textId="77777777" w:rsidR="00297B3D" w:rsidRDefault="00297B3D" w:rsidP="004D0A41">
      <w:pPr>
        <w:pStyle w:val="Akapitzlist"/>
        <w:ind w:left="295"/>
        <w:rPr>
          <w:rFonts w:cstheme="minorHAnsi"/>
        </w:rPr>
      </w:pPr>
    </w:p>
    <w:p w14:paraId="01EB40AE" w14:textId="77777777" w:rsidR="00297B3D" w:rsidRDefault="00297B3D" w:rsidP="004D0A41">
      <w:pPr>
        <w:pStyle w:val="Akapitzlist"/>
        <w:ind w:left="295"/>
        <w:rPr>
          <w:rFonts w:cstheme="minorHAnsi"/>
        </w:rPr>
      </w:pPr>
    </w:p>
    <w:p w14:paraId="391CF2FB" w14:textId="77777777" w:rsidR="00297B3D" w:rsidRDefault="00297B3D" w:rsidP="004D0A41">
      <w:pPr>
        <w:pStyle w:val="Akapitzlist"/>
        <w:ind w:left="295"/>
        <w:rPr>
          <w:rFonts w:cstheme="minorHAnsi"/>
        </w:rPr>
      </w:pPr>
    </w:p>
    <w:p w14:paraId="26A261A0" w14:textId="77777777" w:rsidR="005B0976" w:rsidRPr="004D0A41" w:rsidRDefault="00ED3185" w:rsidP="004D0A41">
      <w:pPr>
        <w:pStyle w:val="Akapitzlist"/>
        <w:ind w:left="295"/>
        <w:rPr>
          <w:rFonts w:cstheme="minorHAnsi"/>
        </w:rPr>
      </w:pPr>
      <w:r w:rsidRPr="00D856B8">
        <w:rPr>
          <w:rFonts w:cstheme="minorHAnsi"/>
        </w:rPr>
        <w:t>Oświadczenia, wnioski, zawiadomienia oraz informacje Zamawiający i Wykonawcy przekazują, zgodnie z wyborem Zamawiającego: pisemnie (za pośrednictwem operatora pocztowego), faxem pod n</w:t>
      </w:r>
      <w:r w:rsidR="007C5227" w:rsidRPr="00D856B8">
        <w:rPr>
          <w:rFonts w:cstheme="minorHAnsi"/>
        </w:rPr>
        <w:t>u</w:t>
      </w:r>
      <w:r w:rsidRPr="00D856B8">
        <w:rPr>
          <w:rFonts w:cstheme="minorHAnsi"/>
        </w:rPr>
        <w:t>merem (017) 242</w:t>
      </w:r>
      <w:r w:rsidR="007C5227" w:rsidRPr="00D856B8">
        <w:rPr>
          <w:rFonts w:cstheme="minorHAnsi"/>
        </w:rPr>
        <w:t xml:space="preserve"> </w:t>
      </w:r>
      <w:r w:rsidRPr="00D856B8">
        <w:rPr>
          <w:rFonts w:cstheme="minorHAnsi"/>
        </w:rPr>
        <w:t>82</w:t>
      </w:r>
      <w:r w:rsidR="007C5227" w:rsidRPr="00D856B8">
        <w:rPr>
          <w:rFonts w:cstheme="minorHAnsi"/>
        </w:rPr>
        <w:t xml:space="preserve"> </w:t>
      </w:r>
      <w:r w:rsidRPr="00D856B8">
        <w:rPr>
          <w:rFonts w:cstheme="minorHAnsi"/>
        </w:rPr>
        <w:t xml:space="preserve">65 lub pocztą elektroniczną (na e-mail: </w:t>
      </w:r>
      <w:hyperlink r:id="rId11" w:history="1">
        <w:r w:rsidR="00FC2915" w:rsidRPr="00D856B8">
          <w:rPr>
            <w:rStyle w:val="Hipercze"/>
            <w:rFonts w:cstheme="minorHAnsi"/>
          </w:rPr>
          <w:t>skarbnik@grodziskodolne.pl</w:t>
        </w:r>
      </w:hyperlink>
      <w:r w:rsidR="00FC2915" w:rsidRPr="00D856B8">
        <w:rPr>
          <w:rFonts w:cstheme="minorHAnsi"/>
        </w:rPr>
        <w:t xml:space="preserve">; </w:t>
      </w:r>
      <w:hyperlink r:id="rId12" w:history="1">
        <w:r w:rsidR="00FC2915" w:rsidRPr="00D856B8">
          <w:rPr>
            <w:rStyle w:val="Hipercze"/>
            <w:rFonts w:cstheme="minorHAnsi"/>
          </w:rPr>
          <w:t>arkadiusz.telka@grodziskodolne.pl</w:t>
        </w:r>
      </w:hyperlink>
      <w:r w:rsidR="00FC2915" w:rsidRPr="00D856B8">
        <w:rPr>
          <w:rFonts w:cstheme="minorHAnsi"/>
        </w:rPr>
        <w:t xml:space="preserve"> </w:t>
      </w:r>
      <w:r w:rsidRPr="00D856B8">
        <w:rPr>
          <w:rFonts w:cstheme="minorHAnsi"/>
        </w:rPr>
        <w:t>).</w:t>
      </w:r>
      <w:r w:rsidRPr="00D856B8">
        <w:rPr>
          <w:rFonts w:cstheme="minorHAnsi"/>
        </w:rPr>
        <w:br/>
      </w:r>
      <w:r w:rsidR="00764A77">
        <w:rPr>
          <w:rFonts w:cstheme="minorHAnsi"/>
        </w:rPr>
        <w:br/>
      </w:r>
      <w:r w:rsidR="001C610A" w:rsidRPr="00D856B8">
        <w:rPr>
          <w:rFonts w:cstheme="minorHAnsi"/>
        </w:rPr>
        <w:t xml:space="preserve">Nie udziela się żadnych ustnych i </w:t>
      </w:r>
      <w:r w:rsidR="00FC2915" w:rsidRPr="00D856B8">
        <w:rPr>
          <w:rFonts w:cstheme="minorHAnsi"/>
        </w:rPr>
        <w:t>telefonicznych informacji, wyjaś</w:t>
      </w:r>
      <w:r w:rsidR="001C610A" w:rsidRPr="00D856B8">
        <w:rPr>
          <w:rFonts w:cstheme="minorHAnsi"/>
        </w:rPr>
        <w:t>nień czy odpowiedzi na kierowane do Zamawiającego zapytania w sprawach wymagających zachowania pisemności postępowania.</w:t>
      </w:r>
      <w:r w:rsidR="001C610A" w:rsidRPr="00D856B8">
        <w:rPr>
          <w:rFonts w:cstheme="minorHAnsi"/>
        </w:rPr>
        <w:br/>
      </w:r>
    </w:p>
    <w:p w14:paraId="3E880AD2" w14:textId="77777777" w:rsidR="001C610A" w:rsidRPr="00D856B8" w:rsidRDefault="001C610A" w:rsidP="004D0A41">
      <w:pPr>
        <w:pStyle w:val="Akapitzlist"/>
        <w:ind w:left="295"/>
        <w:rPr>
          <w:rFonts w:cstheme="minorHAnsi"/>
        </w:rPr>
      </w:pPr>
      <w:r w:rsidRPr="00D856B8">
        <w:rPr>
          <w:rFonts w:cstheme="minorHAnsi"/>
        </w:rPr>
        <w:t xml:space="preserve">Oświadczenia, wnioski, zawiadomienia oraz informacje przekazywane za pomocą faxu lub poczty elektronicznej uważa się za złożone z zachowaniem terminu, jeżeli ich treść dotarła do adresata przed upływem terminu. Jeżeli Zamawiający bądź Wykonawca przekazują oświadczenia, wnioski, zawiadomienia oraz informacje faxem bądź pocztą elektroniczną na żądanie drugiej strony niezwłocznie potwierdza fakt ich otrzymania. Wykonawca może zwrócić się do Zamawiającego </w:t>
      </w:r>
      <w:r w:rsidR="00FC2915" w:rsidRPr="00D856B8">
        <w:rPr>
          <w:rFonts w:cstheme="minorHAnsi"/>
        </w:rPr>
        <w:br/>
      </w:r>
      <w:r w:rsidRPr="00D856B8">
        <w:rPr>
          <w:rFonts w:cstheme="minorHAnsi"/>
        </w:rPr>
        <w:t>o wyjaśnienie treści specyfikacji istotnych warunków zamówienia. Zamawiając</w:t>
      </w:r>
      <w:r w:rsidR="00FC2915" w:rsidRPr="00D856B8">
        <w:rPr>
          <w:rFonts w:cstheme="minorHAnsi"/>
        </w:rPr>
        <w:t>y jest obowiązany udzielić wyjaś</w:t>
      </w:r>
      <w:r w:rsidRPr="00D856B8">
        <w:rPr>
          <w:rFonts w:cstheme="minorHAnsi"/>
        </w:rPr>
        <w:t>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w:t>
      </w:r>
      <w:r w:rsidR="00FC2915" w:rsidRPr="00D856B8">
        <w:rPr>
          <w:rFonts w:cstheme="minorHAnsi"/>
        </w:rPr>
        <w:t>r</w:t>
      </w:r>
      <w:r w:rsidRPr="00D856B8">
        <w:rPr>
          <w:rFonts w:cstheme="minorHAnsi"/>
        </w:rPr>
        <w:t>t. Treść zapytań wraz z wyjaśnieniami Zamawiający przekazuje wykonawcom, którym przekazał specyfikację istotnych warunków zamówienia, bez ujawniania źródła zapytania oraz zamieszcza na stronie intern</w:t>
      </w:r>
      <w:r w:rsidR="005B0976">
        <w:rPr>
          <w:rFonts w:cstheme="minorHAnsi"/>
        </w:rPr>
        <w:t>etowej (art. 38, ust. 1 i 2 UPZP</w:t>
      </w:r>
      <w:r w:rsidRPr="00D856B8">
        <w:rPr>
          <w:rFonts w:cstheme="minorHAnsi"/>
        </w:rPr>
        <w:t xml:space="preserve">). Jeżeli w wyniku zmiany treści specyfikacji istotnych warunków zamówienia nieprowadzącej do zmiany treści ogłoszenia o zamówieniu jest niezbędny dodatkowy czas na wprowadzenie zmian </w:t>
      </w:r>
      <w:r w:rsidR="00FC2915" w:rsidRPr="00D856B8">
        <w:rPr>
          <w:rFonts w:cstheme="minorHAnsi"/>
        </w:rPr>
        <w:br/>
      </w:r>
      <w:r w:rsidRPr="00D856B8">
        <w:rPr>
          <w:rFonts w:cstheme="minorHAnsi"/>
        </w:rPr>
        <w:t xml:space="preserve">w ofertach, Zamawiający przedłuża termin składania ofert i informuje o tym wykonawców, którym przekazano specyfikację istotnych warunków zamówienia oraz zamieszcza informację na stronie </w:t>
      </w:r>
      <w:r w:rsidR="005B0976">
        <w:rPr>
          <w:rFonts w:cstheme="minorHAnsi"/>
        </w:rPr>
        <w:t>internetowej (art. 38, ust. 6 UPZP</w:t>
      </w:r>
      <w:r w:rsidRPr="00D856B8">
        <w:rPr>
          <w:rFonts w:cstheme="minorHAnsi"/>
        </w:rPr>
        <w:t>).</w:t>
      </w:r>
    </w:p>
    <w:p w14:paraId="0413F003" w14:textId="77777777" w:rsidR="0001242C" w:rsidRPr="00D856B8" w:rsidRDefault="0001242C" w:rsidP="0001242C">
      <w:pPr>
        <w:shd w:val="clear" w:color="auto" w:fill="FFFFFF"/>
        <w:tabs>
          <w:tab w:val="left" w:pos="427"/>
        </w:tabs>
        <w:spacing w:before="264"/>
        <w:rPr>
          <w:rFonts w:cstheme="minorHAnsi"/>
          <w:u w:val="single"/>
        </w:rPr>
      </w:pPr>
      <w:r w:rsidRPr="00D856B8">
        <w:rPr>
          <w:rFonts w:cstheme="minorHAnsi"/>
          <w:b/>
          <w:bCs/>
          <w:spacing w:val="-1"/>
          <w:u w:val="single"/>
        </w:rPr>
        <w:t>16.</w:t>
      </w:r>
      <w:r w:rsidRPr="00D856B8">
        <w:rPr>
          <w:rFonts w:cstheme="minorHAnsi"/>
          <w:b/>
          <w:bCs/>
          <w:u w:val="single"/>
        </w:rPr>
        <w:tab/>
        <w:t>Kryteria oceny ofert i ich znaczen</w:t>
      </w:r>
      <w:r w:rsidR="005B0976">
        <w:rPr>
          <w:rFonts w:cstheme="minorHAnsi"/>
          <w:b/>
          <w:bCs/>
          <w:u w:val="single"/>
        </w:rPr>
        <w:t>ie (art. 91, ust. 2, 2a i 3 UPZP</w:t>
      </w:r>
      <w:r w:rsidRPr="00D856B8">
        <w:rPr>
          <w:rFonts w:cstheme="minorHAnsi"/>
          <w:b/>
          <w:bCs/>
          <w:u w:val="single"/>
        </w:rPr>
        <w:t>):</w:t>
      </w:r>
    </w:p>
    <w:p w14:paraId="0BEB4EC7" w14:textId="77777777" w:rsidR="0001242C" w:rsidRPr="00D856B8" w:rsidRDefault="0001242C" w:rsidP="0001242C">
      <w:pPr>
        <w:widowControl w:val="0"/>
        <w:numPr>
          <w:ilvl w:val="0"/>
          <w:numId w:val="9"/>
        </w:numPr>
        <w:shd w:val="clear" w:color="auto" w:fill="FFFFFF"/>
        <w:tabs>
          <w:tab w:val="left" w:pos="850"/>
          <w:tab w:val="left" w:pos="7790"/>
        </w:tabs>
        <w:autoSpaceDE w:val="0"/>
        <w:autoSpaceDN w:val="0"/>
        <w:adjustRightInd w:val="0"/>
        <w:spacing w:before="120" w:after="0" w:line="240" w:lineRule="auto"/>
        <w:ind w:left="710"/>
        <w:rPr>
          <w:rFonts w:cstheme="minorHAnsi"/>
          <w:b/>
          <w:bCs/>
        </w:rPr>
      </w:pPr>
      <w:r w:rsidRPr="00D856B8">
        <w:rPr>
          <w:rFonts w:cstheme="minorHAnsi"/>
          <w:b/>
          <w:bCs/>
          <w:spacing w:val="-2"/>
        </w:rPr>
        <w:t>cena:</w:t>
      </w:r>
      <w:r w:rsidRPr="00D856B8">
        <w:rPr>
          <w:rFonts w:cstheme="minorHAnsi"/>
          <w:b/>
          <w:bCs/>
        </w:rPr>
        <w:tab/>
      </w:r>
      <w:r w:rsidRPr="00D856B8">
        <w:rPr>
          <w:rFonts w:cstheme="minorHAnsi"/>
          <w:b/>
          <w:bCs/>
          <w:spacing w:val="-1"/>
        </w:rPr>
        <w:t xml:space="preserve">- </w:t>
      </w:r>
      <w:r w:rsidR="00D67DAA">
        <w:rPr>
          <w:rFonts w:cstheme="minorHAnsi"/>
          <w:b/>
          <w:bCs/>
          <w:spacing w:val="-1"/>
        </w:rPr>
        <w:t>60</w:t>
      </w:r>
      <w:r w:rsidRPr="00D856B8">
        <w:rPr>
          <w:rFonts w:cstheme="minorHAnsi"/>
          <w:b/>
          <w:bCs/>
          <w:spacing w:val="-1"/>
        </w:rPr>
        <w:t xml:space="preserve"> %</w:t>
      </w:r>
    </w:p>
    <w:p w14:paraId="5D39D7CC" w14:textId="77777777" w:rsidR="0001242C" w:rsidRPr="00D856B8" w:rsidRDefault="0001242C" w:rsidP="00F42C22">
      <w:pPr>
        <w:widowControl w:val="0"/>
        <w:numPr>
          <w:ilvl w:val="0"/>
          <w:numId w:val="9"/>
        </w:numPr>
        <w:shd w:val="clear" w:color="auto" w:fill="FFFFFF"/>
        <w:tabs>
          <w:tab w:val="left" w:pos="850"/>
          <w:tab w:val="left" w:pos="7790"/>
        </w:tabs>
        <w:autoSpaceDE w:val="0"/>
        <w:autoSpaceDN w:val="0"/>
        <w:adjustRightInd w:val="0"/>
        <w:spacing w:before="91" w:after="0" w:line="240" w:lineRule="auto"/>
        <w:ind w:left="710"/>
        <w:rPr>
          <w:rFonts w:cstheme="minorHAnsi"/>
        </w:rPr>
      </w:pPr>
      <w:r w:rsidRPr="00D856B8">
        <w:rPr>
          <w:rFonts w:cstheme="minorHAnsi"/>
          <w:b/>
          <w:bCs/>
          <w:spacing w:val="-2"/>
        </w:rPr>
        <w:t>termin uruchomienia kredytu:</w:t>
      </w:r>
      <w:r w:rsidRPr="00D856B8">
        <w:rPr>
          <w:rFonts w:cstheme="minorHAnsi"/>
          <w:b/>
          <w:bCs/>
        </w:rPr>
        <w:tab/>
        <w:t xml:space="preserve">- </w:t>
      </w:r>
      <w:r w:rsidR="00D67DAA">
        <w:rPr>
          <w:rFonts w:cstheme="minorHAnsi"/>
          <w:b/>
          <w:bCs/>
        </w:rPr>
        <w:t xml:space="preserve">40 </w:t>
      </w:r>
      <w:r w:rsidRPr="00D856B8">
        <w:rPr>
          <w:rFonts w:cstheme="minorHAnsi"/>
          <w:b/>
          <w:bCs/>
        </w:rPr>
        <w:t xml:space="preserve">%  </w:t>
      </w:r>
    </w:p>
    <w:p w14:paraId="0F188D19" w14:textId="77777777" w:rsidR="0001242C" w:rsidRDefault="0001242C" w:rsidP="0001242C">
      <w:pPr>
        <w:widowControl w:val="0"/>
        <w:shd w:val="clear" w:color="auto" w:fill="FFFFFF"/>
        <w:tabs>
          <w:tab w:val="left" w:pos="7790"/>
        </w:tabs>
        <w:autoSpaceDE w:val="0"/>
        <w:autoSpaceDN w:val="0"/>
        <w:adjustRightInd w:val="0"/>
        <w:spacing w:before="91" w:after="0" w:line="240" w:lineRule="auto"/>
        <w:ind w:left="284"/>
        <w:rPr>
          <w:rFonts w:cstheme="minorHAnsi"/>
          <w:b/>
          <w:bCs/>
        </w:rPr>
      </w:pPr>
    </w:p>
    <w:p w14:paraId="3BE99F58" w14:textId="77777777" w:rsidR="00A90495" w:rsidRPr="00D856B8" w:rsidRDefault="00A90495" w:rsidP="0001242C">
      <w:pPr>
        <w:widowControl w:val="0"/>
        <w:shd w:val="clear" w:color="auto" w:fill="FFFFFF"/>
        <w:tabs>
          <w:tab w:val="left" w:pos="7790"/>
        </w:tabs>
        <w:autoSpaceDE w:val="0"/>
        <w:autoSpaceDN w:val="0"/>
        <w:adjustRightInd w:val="0"/>
        <w:spacing w:before="91" w:after="0" w:line="240" w:lineRule="auto"/>
        <w:ind w:left="284"/>
        <w:rPr>
          <w:rFonts w:cstheme="minorHAnsi"/>
          <w:b/>
          <w:bCs/>
        </w:rPr>
      </w:pPr>
    </w:p>
    <w:p w14:paraId="0C92D3B4" w14:textId="77777777" w:rsidR="0001242C" w:rsidRPr="00A90495" w:rsidRDefault="0001242C" w:rsidP="0001242C">
      <w:pPr>
        <w:widowControl w:val="0"/>
        <w:shd w:val="clear" w:color="auto" w:fill="FFFFFF"/>
        <w:tabs>
          <w:tab w:val="left" w:pos="7790"/>
        </w:tabs>
        <w:autoSpaceDE w:val="0"/>
        <w:autoSpaceDN w:val="0"/>
        <w:adjustRightInd w:val="0"/>
        <w:spacing w:before="91" w:after="0" w:line="240" w:lineRule="auto"/>
        <w:rPr>
          <w:rFonts w:cstheme="minorHAnsi"/>
          <w:u w:val="single"/>
        </w:rPr>
      </w:pPr>
      <w:r w:rsidRPr="00A90495">
        <w:rPr>
          <w:rFonts w:cstheme="minorHAnsi"/>
          <w:b/>
          <w:bCs/>
          <w:u w:val="single"/>
        </w:rPr>
        <w:t>17. Zasada ocenian</w:t>
      </w:r>
      <w:r w:rsidR="00D67DAA" w:rsidRPr="00A90495">
        <w:rPr>
          <w:rFonts w:cstheme="minorHAnsi"/>
          <w:b/>
          <w:bCs/>
          <w:u w:val="single"/>
        </w:rPr>
        <w:t>a kryteriów (art. 91 ust. 1 UPZP</w:t>
      </w:r>
      <w:r w:rsidRPr="00A90495">
        <w:rPr>
          <w:rFonts w:cstheme="minorHAnsi"/>
          <w:b/>
          <w:bCs/>
          <w:u w:val="single"/>
        </w:rPr>
        <w:t>)</w:t>
      </w:r>
    </w:p>
    <w:p w14:paraId="77D066F8" w14:textId="77777777" w:rsidR="0001242C" w:rsidRPr="00D856B8" w:rsidRDefault="0001242C" w:rsidP="0001242C">
      <w:pPr>
        <w:shd w:val="clear" w:color="auto" w:fill="FFFFFF"/>
        <w:spacing w:before="130" w:line="274" w:lineRule="exact"/>
        <w:jc w:val="both"/>
        <w:rPr>
          <w:rFonts w:cstheme="minorHAnsi"/>
        </w:rPr>
      </w:pPr>
      <w:r w:rsidRPr="00D856B8">
        <w:rPr>
          <w:rFonts w:cstheme="minorHAnsi"/>
          <w:spacing w:val="-1"/>
        </w:rPr>
        <w:t xml:space="preserve">Oferty będą oceniane w odniesieniu do najkorzystniejszych warunków przedstawionych przez </w:t>
      </w:r>
      <w:r w:rsidRPr="00D856B8">
        <w:rPr>
          <w:rFonts w:cstheme="minorHAnsi"/>
        </w:rPr>
        <w:t>wykonawców. Oferta wypełniająca w najwyższym stopniu wymagania określonego kryterium, otrzyma maksymalną liczbę punktów. Pozostałym wykonawcom, spełniającym wymagane warunki przypisana zostanie odpowiednio mniejsza liczba punktów. Ocena ofert w zakresie przedstawionych wyżej kryteriów zostanie dokonana wg następujących zasad:</w:t>
      </w:r>
    </w:p>
    <w:p w14:paraId="110B3C58" w14:textId="77777777" w:rsidR="00297B3D" w:rsidRDefault="00297B3D" w:rsidP="0001242C">
      <w:pPr>
        <w:shd w:val="clear" w:color="auto" w:fill="FFFFFF"/>
        <w:tabs>
          <w:tab w:val="left" w:pos="139"/>
        </w:tabs>
        <w:spacing w:before="197" w:line="274" w:lineRule="exact"/>
        <w:rPr>
          <w:rFonts w:cstheme="minorHAnsi"/>
          <w:b/>
          <w:bCs/>
        </w:rPr>
      </w:pPr>
    </w:p>
    <w:p w14:paraId="7716C65F" w14:textId="77777777" w:rsidR="00297B3D" w:rsidRDefault="00297B3D" w:rsidP="0001242C">
      <w:pPr>
        <w:shd w:val="clear" w:color="auto" w:fill="FFFFFF"/>
        <w:tabs>
          <w:tab w:val="left" w:pos="139"/>
        </w:tabs>
        <w:spacing w:before="197" w:line="274" w:lineRule="exact"/>
        <w:rPr>
          <w:rFonts w:cstheme="minorHAnsi"/>
          <w:b/>
          <w:bCs/>
        </w:rPr>
      </w:pPr>
    </w:p>
    <w:p w14:paraId="3FC51283" w14:textId="77777777" w:rsidR="00297B3D" w:rsidRDefault="00297B3D" w:rsidP="0001242C">
      <w:pPr>
        <w:shd w:val="clear" w:color="auto" w:fill="FFFFFF"/>
        <w:tabs>
          <w:tab w:val="left" w:pos="139"/>
        </w:tabs>
        <w:spacing w:before="197" w:line="274" w:lineRule="exact"/>
        <w:rPr>
          <w:rFonts w:cstheme="minorHAnsi"/>
          <w:b/>
          <w:bCs/>
        </w:rPr>
      </w:pPr>
    </w:p>
    <w:p w14:paraId="066409EE" w14:textId="77777777" w:rsidR="00297B3D" w:rsidRDefault="00297B3D" w:rsidP="0001242C">
      <w:pPr>
        <w:shd w:val="clear" w:color="auto" w:fill="FFFFFF"/>
        <w:tabs>
          <w:tab w:val="left" w:pos="139"/>
        </w:tabs>
        <w:spacing w:before="197" w:line="274" w:lineRule="exact"/>
        <w:rPr>
          <w:rFonts w:cstheme="minorHAnsi"/>
          <w:b/>
          <w:bCs/>
        </w:rPr>
      </w:pPr>
    </w:p>
    <w:p w14:paraId="46DD96E0" w14:textId="77777777" w:rsidR="0001242C" w:rsidRPr="00D856B8" w:rsidRDefault="005C6AF3" w:rsidP="0001242C">
      <w:pPr>
        <w:shd w:val="clear" w:color="auto" w:fill="FFFFFF"/>
        <w:tabs>
          <w:tab w:val="left" w:pos="139"/>
        </w:tabs>
        <w:spacing w:before="197" w:line="274" w:lineRule="exact"/>
        <w:rPr>
          <w:rFonts w:cstheme="minorHAnsi"/>
        </w:rPr>
      </w:pPr>
      <w:r w:rsidRPr="00D856B8">
        <w:rPr>
          <w:rFonts w:cstheme="minorHAnsi"/>
          <w:b/>
          <w:bCs/>
        </w:rPr>
        <w:lastRenderedPageBreak/>
        <w:br/>
      </w:r>
      <w:r w:rsidR="0001242C" w:rsidRPr="00D856B8">
        <w:rPr>
          <w:rFonts w:cstheme="minorHAnsi"/>
          <w:b/>
          <w:bCs/>
        </w:rPr>
        <w:t>-</w:t>
      </w:r>
      <w:r w:rsidR="0001242C" w:rsidRPr="00D856B8">
        <w:rPr>
          <w:rFonts w:cstheme="minorHAnsi"/>
          <w:b/>
          <w:bCs/>
        </w:rPr>
        <w:tab/>
        <w:t xml:space="preserve">cena: </w:t>
      </w:r>
      <w:r w:rsidR="0001242C" w:rsidRPr="00D856B8">
        <w:rPr>
          <w:rFonts w:cstheme="minorHAnsi"/>
        </w:rPr>
        <w:t xml:space="preserve">najniższa cena </w:t>
      </w:r>
      <w:r w:rsidR="00D67DAA">
        <w:rPr>
          <w:rFonts w:cstheme="minorHAnsi"/>
        </w:rPr>
        <w:t>6</w:t>
      </w:r>
      <w:r w:rsidR="0001242C" w:rsidRPr="00D856B8">
        <w:rPr>
          <w:rFonts w:cstheme="minorHAnsi"/>
        </w:rPr>
        <w:t>0 pkt., pozostałe proporcjonalnie wg wzoru:</w:t>
      </w:r>
    </w:p>
    <w:p w14:paraId="3DF1D7AE" w14:textId="77777777" w:rsidR="0001242C" w:rsidRPr="00D856B8" w:rsidRDefault="0001242C" w:rsidP="0001242C">
      <w:pPr>
        <w:shd w:val="clear" w:color="auto" w:fill="FFFFFF"/>
        <w:spacing w:line="274" w:lineRule="exact"/>
        <w:ind w:left="2664"/>
        <w:rPr>
          <w:rFonts w:cstheme="minorHAnsi"/>
        </w:rPr>
      </w:pPr>
      <w:r w:rsidRPr="00D856B8">
        <w:rPr>
          <w:rFonts w:cstheme="minorHAnsi"/>
        </w:rPr>
        <w:t>Ofer. cena min.</w:t>
      </w:r>
    </w:p>
    <w:p w14:paraId="01EC12EB" w14:textId="77777777" w:rsidR="0001242C" w:rsidRPr="00D856B8" w:rsidRDefault="0001242C" w:rsidP="0001242C">
      <w:pPr>
        <w:shd w:val="clear" w:color="auto" w:fill="FFFFFF"/>
        <w:tabs>
          <w:tab w:val="left" w:leader="hyphen" w:pos="4483"/>
        </w:tabs>
        <w:spacing w:line="274" w:lineRule="exact"/>
        <w:rPr>
          <w:rFonts w:cstheme="minorHAnsi"/>
        </w:rPr>
      </w:pPr>
      <w:r w:rsidRPr="00D856B8">
        <w:rPr>
          <w:rFonts w:cstheme="minorHAnsi"/>
        </w:rPr>
        <w:t xml:space="preserve">wartość p-towa ceny = </w:t>
      </w:r>
      <w:r w:rsidRPr="00D856B8">
        <w:rPr>
          <w:rFonts w:cstheme="minorHAnsi"/>
        </w:rPr>
        <w:tab/>
        <w:t xml:space="preserve"> </w:t>
      </w:r>
      <w:r w:rsidRPr="00D856B8">
        <w:rPr>
          <w:rFonts w:cstheme="minorHAnsi"/>
          <w:spacing w:val="-2"/>
        </w:rPr>
        <w:t>x W</w:t>
      </w:r>
      <w:r w:rsidRPr="00D856B8">
        <w:rPr>
          <w:rFonts w:cstheme="minorHAnsi"/>
          <w:spacing w:val="-2"/>
          <w:vertAlign w:val="subscript"/>
        </w:rPr>
        <w:t>c</w:t>
      </w:r>
      <w:r w:rsidR="00D67DAA">
        <w:rPr>
          <w:rFonts w:cstheme="minorHAnsi"/>
          <w:spacing w:val="-2"/>
        </w:rPr>
        <w:t xml:space="preserve"> </w:t>
      </w:r>
    </w:p>
    <w:p w14:paraId="589E79A4" w14:textId="77777777" w:rsidR="0001242C" w:rsidRPr="00D856B8" w:rsidRDefault="0001242C" w:rsidP="0001242C">
      <w:pPr>
        <w:shd w:val="clear" w:color="auto" w:fill="FFFFFF"/>
        <w:spacing w:line="274" w:lineRule="exact"/>
        <w:ind w:left="2942"/>
        <w:rPr>
          <w:rFonts w:cstheme="minorHAnsi"/>
        </w:rPr>
      </w:pPr>
      <w:r w:rsidRPr="00D856B8">
        <w:rPr>
          <w:rFonts w:cstheme="minorHAnsi"/>
        </w:rPr>
        <w:t>Ofer. cena</w:t>
      </w:r>
    </w:p>
    <w:p w14:paraId="52AD723B" w14:textId="77777777" w:rsidR="00297B3D" w:rsidRDefault="00297B3D" w:rsidP="0001242C">
      <w:pPr>
        <w:shd w:val="clear" w:color="auto" w:fill="FFFFFF"/>
        <w:spacing w:before="110"/>
        <w:rPr>
          <w:rFonts w:cstheme="minorHAnsi"/>
          <w:spacing w:val="-1"/>
        </w:rPr>
      </w:pPr>
    </w:p>
    <w:p w14:paraId="63041042" w14:textId="77777777" w:rsidR="0001242C" w:rsidRDefault="0001242C" w:rsidP="0001242C">
      <w:pPr>
        <w:shd w:val="clear" w:color="auto" w:fill="FFFFFF"/>
        <w:spacing w:before="110"/>
        <w:rPr>
          <w:rFonts w:cstheme="minorHAnsi"/>
          <w:spacing w:val="-1"/>
        </w:rPr>
      </w:pPr>
      <w:r w:rsidRPr="00D856B8">
        <w:rPr>
          <w:rFonts w:cstheme="minorHAnsi"/>
          <w:spacing w:val="-1"/>
        </w:rPr>
        <w:t>gdzie W</w:t>
      </w:r>
      <w:r w:rsidRPr="00D856B8">
        <w:rPr>
          <w:rFonts w:cstheme="minorHAnsi"/>
          <w:spacing w:val="-1"/>
          <w:vertAlign w:val="subscript"/>
        </w:rPr>
        <w:t>c</w:t>
      </w:r>
      <w:r w:rsidRPr="00D856B8">
        <w:rPr>
          <w:rFonts w:cstheme="minorHAnsi"/>
          <w:spacing w:val="-1"/>
        </w:rPr>
        <w:t xml:space="preserve"> – waga kryterium ceny (</w:t>
      </w:r>
      <w:r w:rsidR="00D67DAA">
        <w:rPr>
          <w:rFonts w:cstheme="minorHAnsi"/>
          <w:spacing w:val="-1"/>
        </w:rPr>
        <w:t>6</w:t>
      </w:r>
      <w:r w:rsidRPr="00D856B8">
        <w:rPr>
          <w:rFonts w:cstheme="minorHAnsi"/>
          <w:spacing w:val="-1"/>
        </w:rPr>
        <w:t>0%),</w:t>
      </w:r>
    </w:p>
    <w:p w14:paraId="2DF0911D" w14:textId="77777777" w:rsidR="0001242C" w:rsidRPr="00D856B8" w:rsidRDefault="0001242C" w:rsidP="00A90495">
      <w:pPr>
        <w:shd w:val="clear" w:color="auto" w:fill="FFFFFF"/>
        <w:spacing w:before="533" w:line="274" w:lineRule="exact"/>
        <w:rPr>
          <w:rFonts w:cstheme="minorHAnsi"/>
        </w:rPr>
      </w:pPr>
      <w:r w:rsidRPr="00D856B8">
        <w:rPr>
          <w:rFonts w:cstheme="minorHAnsi"/>
          <w:b/>
          <w:bCs/>
        </w:rPr>
        <w:t>- termin uruchomienia kredytu:</w:t>
      </w:r>
    </w:p>
    <w:p w14:paraId="00FBD6E9" w14:textId="77777777" w:rsidR="0001242C" w:rsidRPr="00D856B8" w:rsidRDefault="0001242C" w:rsidP="0001242C">
      <w:pPr>
        <w:widowControl w:val="0"/>
        <w:numPr>
          <w:ilvl w:val="0"/>
          <w:numId w:val="10"/>
        </w:numPr>
        <w:shd w:val="clear" w:color="auto" w:fill="FFFFFF"/>
        <w:tabs>
          <w:tab w:val="left" w:pos="139"/>
        </w:tabs>
        <w:autoSpaceDE w:val="0"/>
        <w:autoSpaceDN w:val="0"/>
        <w:adjustRightInd w:val="0"/>
        <w:spacing w:after="0" w:line="274" w:lineRule="exact"/>
        <w:rPr>
          <w:rFonts w:cstheme="minorHAnsi"/>
        </w:rPr>
      </w:pPr>
      <w:r w:rsidRPr="00D856B8">
        <w:rPr>
          <w:rFonts w:cstheme="minorHAnsi"/>
        </w:rPr>
        <w:t xml:space="preserve">uruchomienie kredytu w terminie 1 dnia od wniosku zamawiającego - </w:t>
      </w:r>
      <w:r w:rsidR="00D67DAA">
        <w:rPr>
          <w:rFonts w:cstheme="minorHAnsi"/>
        </w:rPr>
        <w:tab/>
        <w:t>4</w:t>
      </w:r>
      <w:r w:rsidRPr="00D856B8">
        <w:rPr>
          <w:rFonts w:cstheme="minorHAnsi"/>
        </w:rPr>
        <w:t>0 pkt.</w:t>
      </w:r>
    </w:p>
    <w:p w14:paraId="58706629" w14:textId="77777777" w:rsidR="0001242C" w:rsidRPr="00D856B8" w:rsidRDefault="0001242C" w:rsidP="0001242C">
      <w:pPr>
        <w:widowControl w:val="0"/>
        <w:numPr>
          <w:ilvl w:val="0"/>
          <w:numId w:val="10"/>
        </w:numPr>
        <w:shd w:val="clear" w:color="auto" w:fill="FFFFFF"/>
        <w:tabs>
          <w:tab w:val="left" w:pos="139"/>
        </w:tabs>
        <w:autoSpaceDE w:val="0"/>
        <w:autoSpaceDN w:val="0"/>
        <w:adjustRightInd w:val="0"/>
        <w:spacing w:after="0" w:line="274" w:lineRule="exact"/>
        <w:rPr>
          <w:rFonts w:cstheme="minorHAnsi"/>
        </w:rPr>
      </w:pPr>
      <w:r w:rsidRPr="00D856B8">
        <w:rPr>
          <w:rFonts w:cstheme="minorHAnsi"/>
        </w:rPr>
        <w:t>uruchomienie kredytu w terminie 2 dni od wniosku zamawiającego -</w:t>
      </w:r>
      <w:r w:rsidR="00D67DAA">
        <w:rPr>
          <w:rFonts w:cstheme="minorHAnsi"/>
        </w:rPr>
        <w:tab/>
      </w:r>
      <w:r w:rsidR="00D67DAA">
        <w:rPr>
          <w:rFonts w:cstheme="minorHAnsi"/>
        </w:rPr>
        <w:tab/>
      </w:r>
      <w:r w:rsidR="00100D34">
        <w:rPr>
          <w:rFonts w:cstheme="minorHAnsi"/>
        </w:rPr>
        <w:t>2</w:t>
      </w:r>
      <w:r w:rsidR="00D67DAA">
        <w:rPr>
          <w:rFonts w:cstheme="minorHAnsi"/>
        </w:rPr>
        <w:t>5</w:t>
      </w:r>
      <w:r w:rsidRPr="00D856B8">
        <w:rPr>
          <w:rFonts w:cstheme="minorHAnsi"/>
        </w:rPr>
        <w:t xml:space="preserve"> pkt.</w:t>
      </w:r>
    </w:p>
    <w:p w14:paraId="6B0C119A" w14:textId="77777777" w:rsidR="0001242C" w:rsidRPr="00D856B8" w:rsidRDefault="0001242C" w:rsidP="0001242C">
      <w:pPr>
        <w:widowControl w:val="0"/>
        <w:numPr>
          <w:ilvl w:val="0"/>
          <w:numId w:val="10"/>
        </w:numPr>
        <w:shd w:val="clear" w:color="auto" w:fill="FFFFFF"/>
        <w:tabs>
          <w:tab w:val="left" w:pos="139"/>
        </w:tabs>
        <w:autoSpaceDE w:val="0"/>
        <w:autoSpaceDN w:val="0"/>
        <w:adjustRightInd w:val="0"/>
        <w:spacing w:after="0" w:line="274" w:lineRule="exact"/>
        <w:rPr>
          <w:rFonts w:cstheme="minorHAnsi"/>
        </w:rPr>
      </w:pPr>
      <w:r w:rsidRPr="00D856B8">
        <w:rPr>
          <w:rFonts w:cstheme="minorHAnsi"/>
        </w:rPr>
        <w:t xml:space="preserve">uruchomienie kredytu w terminie 3 dni od wniosku zamawiającego - </w:t>
      </w:r>
      <w:r w:rsidR="00D67DAA">
        <w:rPr>
          <w:rFonts w:cstheme="minorHAnsi"/>
        </w:rPr>
        <w:tab/>
      </w:r>
      <w:r w:rsidR="00D67DAA">
        <w:rPr>
          <w:rFonts w:cstheme="minorHAnsi"/>
        </w:rPr>
        <w:tab/>
      </w:r>
      <w:r w:rsidR="00100D34">
        <w:rPr>
          <w:rFonts w:cstheme="minorHAnsi"/>
        </w:rPr>
        <w:t>1</w:t>
      </w:r>
      <w:r w:rsidR="00D67DAA">
        <w:rPr>
          <w:rFonts w:cstheme="minorHAnsi"/>
        </w:rPr>
        <w:t>5</w:t>
      </w:r>
      <w:r w:rsidRPr="00D856B8">
        <w:rPr>
          <w:rFonts w:cstheme="minorHAnsi"/>
        </w:rPr>
        <w:t xml:space="preserve"> pkt.</w:t>
      </w:r>
    </w:p>
    <w:p w14:paraId="490C3D07" w14:textId="77777777" w:rsidR="0001242C" w:rsidRPr="00D856B8" w:rsidRDefault="0001242C" w:rsidP="0001242C">
      <w:pPr>
        <w:shd w:val="clear" w:color="auto" w:fill="FFFFFF"/>
        <w:spacing w:before="269" w:line="264" w:lineRule="exact"/>
        <w:rPr>
          <w:rFonts w:cstheme="minorHAnsi"/>
        </w:rPr>
      </w:pPr>
      <w:r w:rsidRPr="00D856B8">
        <w:rPr>
          <w:rFonts w:cstheme="minorHAnsi"/>
        </w:rPr>
        <w:t>Uwaga:</w:t>
      </w:r>
    </w:p>
    <w:p w14:paraId="758E0796" w14:textId="77777777" w:rsidR="0001242C" w:rsidRPr="00D856B8" w:rsidRDefault="0001242C" w:rsidP="0001242C">
      <w:pPr>
        <w:shd w:val="clear" w:color="auto" w:fill="FFFFFF"/>
        <w:spacing w:line="264" w:lineRule="exact"/>
        <w:rPr>
          <w:rFonts w:cstheme="minorHAnsi"/>
        </w:rPr>
      </w:pPr>
      <w:r w:rsidRPr="00D856B8">
        <w:rPr>
          <w:rFonts w:cstheme="minorHAnsi"/>
          <w:spacing w:val="-1"/>
        </w:rPr>
        <w:t>Za najkorzystniejszą ofertę zostanie uznana oferta tego Wykonawcy, który uzyska największą</w:t>
      </w:r>
    </w:p>
    <w:p w14:paraId="64C601B9" w14:textId="77777777" w:rsidR="0001242C" w:rsidRPr="00D856B8" w:rsidRDefault="0001242C" w:rsidP="0001242C">
      <w:pPr>
        <w:shd w:val="clear" w:color="auto" w:fill="FFFFFF"/>
        <w:spacing w:line="264" w:lineRule="exact"/>
        <w:rPr>
          <w:rFonts w:cstheme="minorHAnsi"/>
        </w:rPr>
      </w:pPr>
      <w:r w:rsidRPr="00D856B8">
        <w:rPr>
          <w:rFonts w:cstheme="minorHAnsi"/>
        </w:rPr>
        <w:t>sumę punktów z obu kryteriów, liczoną do dwóch miejsc po przecinku.</w:t>
      </w:r>
    </w:p>
    <w:p w14:paraId="1B3CF658" w14:textId="77777777" w:rsidR="0001242C" w:rsidRPr="00D856B8" w:rsidRDefault="0001242C" w:rsidP="0001242C">
      <w:pPr>
        <w:shd w:val="clear" w:color="auto" w:fill="FFFFFF"/>
        <w:spacing w:before="259" w:line="264" w:lineRule="exact"/>
        <w:jc w:val="both"/>
        <w:rPr>
          <w:rFonts w:cstheme="minorHAnsi"/>
        </w:rPr>
      </w:pPr>
      <w:r w:rsidRPr="00D856B8">
        <w:rPr>
          <w:rFonts w:cstheme="minorHAnsi"/>
          <w:b/>
          <w:bCs/>
        </w:rPr>
        <w:t xml:space="preserve">Jeżeli złożono ofertę, której wybór prowadziłby do powstania u </w:t>
      </w:r>
      <w:r w:rsidR="00C9532B" w:rsidRPr="00D856B8">
        <w:rPr>
          <w:rFonts w:cstheme="minorHAnsi"/>
          <w:b/>
          <w:bCs/>
        </w:rPr>
        <w:t>Z</w:t>
      </w:r>
      <w:r w:rsidRPr="00D856B8">
        <w:rPr>
          <w:rFonts w:cstheme="minorHAnsi"/>
          <w:b/>
          <w:bCs/>
        </w:rPr>
        <w:t xml:space="preserve">amawiającego obowiązku podatkowego zgodnie z przepisami o podatku od towarów i usług, </w:t>
      </w:r>
      <w:r w:rsidR="00C9532B" w:rsidRPr="00D856B8">
        <w:rPr>
          <w:rFonts w:cstheme="minorHAnsi"/>
          <w:b/>
          <w:bCs/>
        </w:rPr>
        <w:t>Z</w:t>
      </w:r>
      <w:r w:rsidRPr="00D856B8">
        <w:rPr>
          <w:rFonts w:cstheme="minorHAnsi"/>
          <w:b/>
          <w:bCs/>
        </w:rPr>
        <w:t xml:space="preserve">amawiający w celu oceny takiej oferty dolicza do przedstawionej w niej ceny podatek od towarów i usług, który miałby obowiązek rozliczyć zgodnie z tymi przepisami. Wykonawca, składając ofertę, informuje </w:t>
      </w:r>
      <w:r w:rsidR="00C9532B" w:rsidRPr="00D856B8">
        <w:rPr>
          <w:rFonts w:cstheme="minorHAnsi"/>
          <w:b/>
          <w:bCs/>
        </w:rPr>
        <w:t>Z</w:t>
      </w:r>
      <w:r w:rsidRPr="00D856B8">
        <w:rPr>
          <w:rFonts w:cstheme="minorHAnsi"/>
          <w:b/>
          <w:bCs/>
        </w:rPr>
        <w:t xml:space="preserve">amawiającego, czy wybór oferty będzie prowadzić do powstania u </w:t>
      </w:r>
      <w:r w:rsidR="00C9532B" w:rsidRPr="00D856B8">
        <w:rPr>
          <w:rFonts w:cstheme="minorHAnsi"/>
          <w:b/>
          <w:bCs/>
        </w:rPr>
        <w:t>Z</w:t>
      </w:r>
      <w:r w:rsidRPr="00D856B8">
        <w:rPr>
          <w:rFonts w:cstheme="minorHAnsi"/>
          <w:b/>
          <w:bCs/>
        </w:rPr>
        <w:t>amawiającego obowiązku podatkowego, wskazując nazwę (rodzaj) towaru lub usługi, których dostawa lub świadczenie będzie prowadzić do jego powstania, oraz wskazując ich wartość bez kwot</w:t>
      </w:r>
      <w:r w:rsidR="00D67DAA">
        <w:rPr>
          <w:rFonts w:cstheme="minorHAnsi"/>
          <w:b/>
          <w:bCs/>
        </w:rPr>
        <w:t>y podatku (art. 91, ust. 3a UPZP</w:t>
      </w:r>
      <w:r w:rsidRPr="00D856B8">
        <w:rPr>
          <w:rFonts w:cstheme="minorHAnsi"/>
          <w:b/>
          <w:bCs/>
        </w:rPr>
        <w:t>).</w:t>
      </w:r>
    </w:p>
    <w:p w14:paraId="0CC3432C" w14:textId="77777777" w:rsidR="0001242C" w:rsidRPr="00D856B8" w:rsidRDefault="0001242C" w:rsidP="0001242C">
      <w:pPr>
        <w:shd w:val="clear" w:color="auto" w:fill="FFFFFF"/>
        <w:spacing w:line="264" w:lineRule="exact"/>
        <w:jc w:val="both"/>
        <w:rPr>
          <w:rFonts w:cstheme="minorHAnsi"/>
        </w:rPr>
      </w:pPr>
      <w:r w:rsidRPr="00D856B8">
        <w:rPr>
          <w:rFonts w:cstheme="minorHAnsi"/>
        </w:rPr>
        <w:t xml:space="preserve">W przypadku, o którym </w:t>
      </w:r>
      <w:r w:rsidR="00D67DAA">
        <w:rPr>
          <w:rFonts w:cstheme="minorHAnsi"/>
        </w:rPr>
        <w:t>mowa w art. 93 ust. 1 pkt 4 UPZP</w:t>
      </w:r>
      <w:r w:rsidRPr="00D856B8">
        <w:rPr>
          <w:rFonts w:cstheme="minorHAnsi"/>
        </w:rPr>
        <w:t xml:space="preserve">, jeżeli złożono ofertę, której wybór prowadziłby do powstania u </w:t>
      </w:r>
      <w:r w:rsidR="00C9532B" w:rsidRPr="00D856B8">
        <w:rPr>
          <w:rFonts w:cstheme="minorHAnsi"/>
        </w:rPr>
        <w:t>Z</w:t>
      </w:r>
      <w:r w:rsidRPr="00D856B8">
        <w:rPr>
          <w:rFonts w:cstheme="minorHAnsi"/>
        </w:rPr>
        <w:t xml:space="preserve">amawiającego obowiązku podatkowego zgodnie z przepisami o podatku od towarów i usług, do ceny najkorzystniejszej oferty lub oferty z najniższą ceną dolicza się podatek od towarów i usług, który </w:t>
      </w:r>
      <w:r w:rsidR="00C9532B" w:rsidRPr="00D856B8">
        <w:rPr>
          <w:rFonts w:cstheme="minorHAnsi"/>
        </w:rPr>
        <w:t>Z</w:t>
      </w:r>
      <w:r w:rsidRPr="00D856B8">
        <w:rPr>
          <w:rFonts w:cstheme="minorHAnsi"/>
        </w:rPr>
        <w:t>amawiający miałby obowiązek rozliczyć zgodnie z tymi przepisami (art. 93</w:t>
      </w:r>
      <w:r w:rsidR="00D67DAA">
        <w:rPr>
          <w:rFonts w:cstheme="minorHAnsi"/>
        </w:rPr>
        <w:t>, ust. 1c UPZP</w:t>
      </w:r>
      <w:r w:rsidRPr="00D856B8">
        <w:rPr>
          <w:rFonts w:cstheme="minorHAnsi"/>
        </w:rPr>
        <w:t>).</w:t>
      </w:r>
    </w:p>
    <w:p w14:paraId="39F4A11D" w14:textId="77777777" w:rsidR="00A90495" w:rsidRPr="00D856B8" w:rsidRDefault="0001242C" w:rsidP="0001242C">
      <w:pPr>
        <w:shd w:val="clear" w:color="auto" w:fill="FFFFFF"/>
        <w:spacing w:before="259" w:line="264" w:lineRule="exact"/>
        <w:jc w:val="both"/>
        <w:rPr>
          <w:rFonts w:cstheme="minorHAnsi"/>
        </w:rPr>
      </w:pPr>
      <w:r w:rsidRPr="00D856B8">
        <w:rPr>
          <w:rFonts w:cstheme="minorHAnsi"/>
        </w:rPr>
        <w:t xml:space="preserve">Jeżeli zaoferowana cena lub ich istotne części składowe, wydają się rażąco niskie w stosunku do przedmiotu </w:t>
      </w:r>
      <w:r w:rsidR="00C9532B" w:rsidRPr="00D856B8">
        <w:rPr>
          <w:rFonts w:cstheme="minorHAnsi"/>
        </w:rPr>
        <w:t>zamówienia i budzą wątpliwości Z</w:t>
      </w:r>
      <w:r w:rsidRPr="00D856B8">
        <w:rPr>
          <w:rFonts w:cstheme="minorHAnsi"/>
        </w:rPr>
        <w:t xml:space="preserve">amawiającego co do możliwości wykonania przedmiotu zamówienia zgodnie z wymaganiami określonymi przez </w:t>
      </w:r>
      <w:r w:rsidR="00C9532B" w:rsidRPr="00D856B8">
        <w:rPr>
          <w:rFonts w:cstheme="minorHAnsi"/>
        </w:rPr>
        <w:t>Z</w:t>
      </w:r>
      <w:r w:rsidRPr="00D856B8">
        <w:rPr>
          <w:rFonts w:cstheme="minorHAnsi"/>
        </w:rPr>
        <w:t xml:space="preserve">amawiającego lub wynikającymi z odrębnych przepisów, </w:t>
      </w:r>
      <w:r w:rsidR="00C9532B" w:rsidRPr="00D856B8">
        <w:rPr>
          <w:rFonts w:cstheme="minorHAnsi"/>
        </w:rPr>
        <w:t>Z</w:t>
      </w:r>
      <w:r w:rsidRPr="00D856B8">
        <w:rPr>
          <w:rFonts w:cstheme="minorHAnsi"/>
        </w:rPr>
        <w:t>amawiający zwraca się o udzielenie wyjaśnień, w tym złożenie dowodów, dotyczących wyliczenia ceny, w szczególności w zakresie:</w:t>
      </w:r>
    </w:p>
    <w:p w14:paraId="78D59CDD" w14:textId="77777777" w:rsidR="0001242C" w:rsidRPr="00D856B8" w:rsidRDefault="0001242C" w:rsidP="0001242C">
      <w:pPr>
        <w:shd w:val="clear" w:color="auto" w:fill="FFFFFF"/>
        <w:tabs>
          <w:tab w:val="left" w:pos="379"/>
        </w:tabs>
        <w:spacing w:line="264" w:lineRule="exact"/>
        <w:jc w:val="both"/>
        <w:rPr>
          <w:rFonts w:cstheme="minorHAnsi"/>
        </w:rPr>
      </w:pPr>
      <w:r w:rsidRPr="00D856B8">
        <w:rPr>
          <w:rFonts w:cstheme="minorHAnsi"/>
          <w:spacing w:val="-3"/>
        </w:rPr>
        <w:t>1)</w:t>
      </w:r>
      <w:r w:rsidRPr="00D856B8">
        <w:rPr>
          <w:rFonts w:cstheme="minorHAnsi"/>
        </w:rPr>
        <w:tab/>
        <w:t>oszczędności metody wykonania zamówienia, wybranych rozwiązań technicznych,</w:t>
      </w:r>
      <w:r w:rsidRPr="00D856B8">
        <w:rPr>
          <w:rFonts w:cstheme="minorHAnsi"/>
        </w:rPr>
        <w:br/>
        <w:t>wyjątkowo sprzyjających warunków wykonywania zamówienia dostępnych dla wykonawcy,</w:t>
      </w:r>
      <w:r w:rsidRPr="00D856B8">
        <w:rPr>
          <w:rFonts w:cstheme="minorHAnsi"/>
        </w:rPr>
        <w:br/>
        <w:t>oryginalności projektu wykonawcy, kosztów pracy, których wartość przyjęta do ustalenia</w:t>
      </w:r>
      <w:r w:rsidRPr="00D856B8">
        <w:rPr>
          <w:rFonts w:cstheme="minorHAnsi"/>
        </w:rPr>
        <w:br/>
        <w:t>ceny nie może być niższa od minimalnego wynagrodzenia za pracę albo minimalnej stawki</w:t>
      </w:r>
      <w:r w:rsidRPr="00D856B8">
        <w:rPr>
          <w:rFonts w:cstheme="minorHAnsi"/>
        </w:rPr>
        <w:br/>
        <w:t xml:space="preserve">godzinowej, ustalonych na podstawie przepisów ustawy z dnia 10 października 2002r. </w:t>
      </w:r>
      <w:r w:rsidR="00C9532B" w:rsidRPr="00D856B8">
        <w:rPr>
          <w:rFonts w:cstheme="minorHAnsi"/>
        </w:rPr>
        <w:br/>
      </w:r>
      <w:r w:rsidRPr="00D856B8">
        <w:rPr>
          <w:rFonts w:cstheme="minorHAnsi"/>
        </w:rPr>
        <w:t>o</w:t>
      </w:r>
      <w:r w:rsidR="00C9532B" w:rsidRPr="00D856B8">
        <w:rPr>
          <w:rFonts w:cstheme="minorHAnsi"/>
        </w:rPr>
        <w:t xml:space="preserve"> </w:t>
      </w:r>
      <w:r w:rsidRPr="00D856B8">
        <w:rPr>
          <w:rFonts w:cstheme="minorHAnsi"/>
        </w:rPr>
        <w:t>minimalnym wynagrodzeniu za pracę (</w:t>
      </w:r>
      <w:r w:rsidR="00D67DAA">
        <w:rPr>
          <w:lang w:eastAsia="pl-PL"/>
        </w:rPr>
        <w:t>Dz. U. z 2017, poz. 847</w:t>
      </w:r>
      <w:r w:rsidRPr="00D856B8">
        <w:rPr>
          <w:rFonts w:cstheme="minorHAnsi"/>
        </w:rPr>
        <w:t>),</w:t>
      </w:r>
    </w:p>
    <w:p w14:paraId="35EFC77E" w14:textId="77777777" w:rsidR="00297B3D" w:rsidRDefault="00297B3D" w:rsidP="0001242C">
      <w:pPr>
        <w:shd w:val="clear" w:color="auto" w:fill="FFFFFF"/>
        <w:tabs>
          <w:tab w:val="left" w:pos="259"/>
        </w:tabs>
        <w:spacing w:line="264" w:lineRule="exact"/>
        <w:rPr>
          <w:rFonts w:cstheme="minorHAnsi"/>
          <w:spacing w:val="-1"/>
        </w:rPr>
      </w:pPr>
    </w:p>
    <w:p w14:paraId="4AC4F454" w14:textId="77777777" w:rsidR="00297B3D" w:rsidRDefault="00297B3D" w:rsidP="0001242C">
      <w:pPr>
        <w:shd w:val="clear" w:color="auto" w:fill="FFFFFF"/>
        <w:tabs>
          <w:tab w:val="left" w:pos="259"/>
        </w:tabs>
        <w:spacing w:line="264" w:lineRule="exact"/>
        <w:rPr>
          <w:rFonts w:cstheme="minorHAnsi"/>
          <w:spacing w:val="-1"/>
        </w:rPr>
      </w:pPr>
    </w:p>
    <w:p w14:paraId="00DE2644" w14:textId="77777777" w:rsidR="00297B3D" w:rsidRDefault="00297B3D" w:rsidP="0001242C">
      <w:pPr>
        <w:shd w:val="clear" w:color="auto" w:fill="FFFFFF"/>
        <w:tabs>
          <w:tab w:val="left" w:pos="259"/>
        </w:tabs>
        <w:spacing w:line="264" w:lineRule="exact"/>
        <w:rPr>
          <w:rFonts w:cstheme="minorHAnsi"/>
          <w:spacing w:val="-1"/>
        </w:rPr>
      </w:pPr>
    </w:p>
    <w:p w14:paraId="656EB9D2" w14:textId="77777777" w:rsidR="0001242C" w:rsidRPr="00D856B8" w:rsidRDefault="0001242C" w:rsidP="0001242C">
      <w:pPr>
        <w:shd w:val="clear" w:color="auto" w:fill="FFFFFF"/>
        <w:tabs>
          <w:tab w:val="left" w:pos="259"/>
        </w:tabs>
        <w:spacing w:line="264" w:lineRule="exact"/>
        <w:rPr>
          <w:rFonts w:cstheme="minorHAnsi"/>
        </w:rPr>
      </w:pPr>
      <w:r w:rsidRPr="00D856B8">
        <w:rPr>
          <w:rFonts w:cstheme="minorHAnsi"/>
          <w:spacing w:val="-1"/>
        </w:rPr>
        <w:t>2)</w:t>
      </w:r>
      <w:r w:rsidRPr="00D856B8">
        <w:rPr>
          <w:rFonts w:cstheme="minorHAnsi"/>
        </w:rPr>
        <w:tab/>
        <w:t>pomocy publicznej udzielonej na podstawie odrębnych przepisów,</w:t>
      </w:r>
    </w:p>
    <w:p w14:paraId="63DB9331" w14:textId="77777777" w:rsidR="0001242C" w:rsidRPr="00D856B8" w:rsidRDefault="0001242C" w:rsidP="0001242C">
      <w:pPr>
        <w:shd w:val="clear" w:color="auto" w:fill="FFFFFF"/>
        <w:tabs>
          <w:tab w:val="left" w:pos="350"/>
        </w:tabs>
        <w:spacing w:before="96" w:line="264" w:lineRule="exact"/>
        <w:ind w:right="10"/>
        <w:jc w:val="both"/>
        <w:rPr>
          <w:rFonts w:cstheme="minorHAnsi"/>
        </w:rPr>
      </w:pPr>
      <w:r w:rsidRPr="00D856B8">
        <w:rPr>
          <w:rFonts w:cstheme="minorHAnsi"/>
          <w:spacing w:val="-1"/>
        </w:rPr>
        <w:t>3)</w:t>
      </w:r>
      <w:r w:rsidRPr="00D856B8">
        <w:rPr>
          <w:rFonts w:cstheme="minorHAnsi"/>
        </w:rPr>
        <w:tab/>
        <w:t>wynikającym z przepisów prawa pracy i przepisów o zabezpieczeniu społecznym,</w:t>
      </w:r>
      <w:r w:rsidRPr="00D856B8">
        <w:rPr>
          <w:rFonts w:cstheme="minorHAnsi"/>
        </w:rPr>
        <w:br/>
        <w:t>obowiązujących w miejscu, w którym realizowane jest zamówienie,</w:t>
      </w:r>
    </w:p>
    <w:p w14:paraId="79AAA54D" w14:textId="77777777" w:rsidR="0001242C" w:rsidRPr="00D856B8" w:rsidRDefault="0001242C" w:rsidP="0001242C">
      <w:pPr>
        <w:widowControl w:val="0"/>
        <w:numPr>
          <w:ilvl w:val="0"/>
          <w:numId w:val="11"/>
        </w:numPr>
        <w:shd w:val="clear" w:color="auto" w:fill="FFFFFF"/>
        <w:tabs>
          <w:tab w:val="left" w:pos="259"/>
        </w:tabs>
        <w:autoSpaceDE w:val="0"/>
        <w:autoSpaceDN w:val="0"/>
        <w:adjustRightInd w:val="0"/>
        <w:spacing w:after="0" w:line="264" w:lineRule="exact"/>
        <w:rPr>
          <w:rFonts w:cstheme="minorHAnsi"/>
          <w:spacing w:val="-1"/>
        </w:rPr>
      </w:pPr>
      <w:r w:rsidRPr="00D856B8">
        <w:rPr>
          <w:rFonts w:cstheme="minorHAnsi"/>
        </w:rPr>
        <w:t>wynikającym z przepisów prawa ochrony środowiska,</w:t>
      </w:r>
    </w:p>
    <w:p w14:paraId="22946765" w14:textId="77777777" w:rsidR="0001242C" w:rsidRPr="00D856B8" w:rsidRDefault="0001242C" w:rsidP="0001242C">
      <w:pPr>
        <w:widowControl w:val="0"/>
        <w:numPr>
          <w:ilvl w:val="0"/>
          <w:numId w:val="11"/>
        </w:numPr>
        <w:shd w:val="clear" w:color="auto" w:fill="FFFFFF"/>
        <w:tabs>
          <w:tab w:val="left" w:pos="259"/>
        </w:tabs>
        <w:autoSpaceDE w:val="0"/>
        <w:autoSpaceDN w:val="0"/>
        <w:adjustRightInd w:val="0"/>
        <w:spacing w:after="0" w:line="264" w:lineRule="exact"/>
        <w:rPr>
          <w:rFonts w:cstheme="minorHAnsi"/>
          <w:spacing w:val="-2"/>
        </w:rPr>
      </w:pPr>
      <w:r w:rsidRPr="00D856B8">
        <w:rPr>
          <w:rFonts w:cstheme="minorHAnsi"/>
        </w:rPr>
        <w:t>powierzenia wykonania części zamówienia podwykonawcy.</w:t>
      </w:r>
    </w:p>
    <w:p w14:paraId="324F613D" w14:textId="77777777" w:rsidR="0001242C" w:rsidRPr="00D856B8" w:rsidRDefault="0001242C" w:rsidP="0001242C">
      <w:pPr>
        <w:shd w:val="clear" w:color="auto" w:fill="FFFFFF"/>
        <w:spacing w:before="264" w:line="264" w:lineRule="exact"/>
        <w:ind w:right="5"/>
        <w:jc w:val="both"/>
        <w:rPr>
          <w:rFonts w:cstheme="minorHAnsi"/>
        </w:rPr>
      </w:pPr>
      <w:r w:rsidRPr="00D856B8">
        <w:rPr>
          <w:rFonts w:cstheme="minorHAnsi"/>
        </w:rPr>
        <w:t xml:space="preserve">Jeżeli nie można wybrać najkorzystniejszej oferty z uwagi na to, że dwie lub więcej ofert przedstawia taki sam bilans ceny i innych kryteriów oceny ofert, </w:t>
      </w:r>
      <w:r w:rsidR="00AE0C5B" w:rsidRPr="00D856B8">
        <w:rPr>
          <w:rFonts w:cstheme="minorHAnsi"/>
        </w:rPr>
        <w:t>Z</w:t>
      </w:r>
      <w:r w:rsidRPr="00D856B8">
        <w:rPr>
          <w:rFonts w:cstheme="minorHAnsi"/>
        </w:rPr>
        <w:t xml:space="preserve">amawiający spośród tych ofert wybiera ofertę </w:t>
      </w:r>
      <w:r w:rsidR="00AE0C5B" w:rsidRPr="00D856B8">
        <w:rPr>
          <w:rFonts w:cstheme="minorHAnsi"/>
        </w:rPr>
        <w:br/>
      </w:r>
      <w:r w:rsidRPr="00D856B8">
        <w:rPr>
          <w:rFonts w:cstheme="minorHAnsi"/>
        </w:rPr>
        <w:t xml:space="preserve">z najniższą ceną, a jeżeli zostały złożone oferty o takiej samej cenie, </w:t>
      </w:r>
      <w:r w:rsidR="00AE0C5B" w:rsidRPr="00D856B8">
        <w:rPr>
          <w:rFonts w:cstheme="minorHAnsi"/>
        </w:rPr>
        <w:t>Z</w:t>
      </w:r>
      <w:r w:rsidRPr="00D856B8">
        <w:rPr>
          <w:rFonts w:cstheme="minorHAnsi"/>
        </w:rPr>
        <w:t xml:space="preserve">amawiający wzywa wykonawców, którzy złożyli te oferty, do złożenia w terminie określonym przez </w:t>
      </w:r>
      <w:r w:rsidR="00AE0C5B" w:rsidRPr="00D856B8">
        <w:rPr>
          <w:rFonts w:cstheme="minorHAnsi"/>
        </w:rPr>
        <w:t>Z</w:t>
      </w:r>
      <w:r w:rsidRPr="00D856B8">
        <w:rPr>
          <w:rFonts w:cstheme="minorHAnsi"/>
        </w:rPr>
        <w:t xml:space="preserve">amawiającego ofert </w:t>
      </w:r>
      <w:r w:rsidR="00D67DAA">
        <w:rPr>
          <w:rFonts w:cstheme="minorHAnsi"/>
        </w:rPr>
        <w:t>dodatkowych (art. 91 ust. 4 UPZP</w:t>
      </w:r>
      <w:r w:rsidRPr="00D856B8">
        <w:rPr>
          <w:rFonts w:cstheme="minorHAnsi"/>
        </w:rPr>
        <w:t>).</w:t>
      </w:r>
    </w:p>
    <w:p w14:paraId="2A5228F1" w14:textId="77777777" w:rsidR="0001242C" w:rsidRPr="00D856B8" w:rsidRDefault="0001242C" w:rsidP="0001242C">
      <w:pPr>
        <w:shd w:val="clear" w:color="auto" w:fill="FFFFFF"/>
        <w:spacing w:before="264"/>
        <w:rPr>
          <w:rFonts w:cstheme="minorHAnsi"/>
          <w:u w:val="single"/>
        </w:rPr>
      </w:pPr>
      <w:r w:rsidRPr="00D856B8">
        <w:rPr>
          <w:rFonts w:cstheme="minorHAnsi"/>
          <w:b/>
          <w:bCs/>
          <w:u w:val="single"/>
        </w:rPr>
        <w:t>18. Postanowienia ogólne</w:t>
      </w:r>
    </w:p>
    <w:p w14:paraId="2CF97FD7" w14:textId="77777777" w:rsidR="0001242C" w:rsidRPr="00D856B8" w:rsidRDefault="0001242C" w:rsidP="0001242C">
      <w:pPr>
        <w:widowControl w:val="0"/>
        <w:numPr>
          <w:ilvl w:val="0"/>
          <w:numId w:val="12"/>
        </w:numPr>
        <w:shd w:val="clear" w:color="auto" w:fill="FFFFFF"/>
        <w:tabs>
          <w:tab w:val="left" w:pos="427"/>
        </w:tabs>
        <w:autoSpaceDE w:val="0"/>
        <w:autoSpaceDN w:val="0"/>
        <w:adjustRightInd w:val="0"/>
        <w:spacing w:before="130" w:after="0" w:line="264" w:lineRule="exact"/>
        <w:ind w:left="427" w:hanging="427"/>
        <w:jc w:val="both"/>
        <w:rPr>
          <w:rFonts w:cstheme="minorHAnsi"/>
        </w:rPr>
      </w:pPr>
      <w:r w:rsidRPr="00D856B8">
        <w:rPr>
          <w:rFonts w:cstheme="minorHAnsi"/>
        </w:rPr>
        <w:t>Wykonawcą zamówienia może być osoba fizyczna, osoba prawna lub jednostka organizacyjna nieposiadająca osobowoś</w:t>
      </w:r>
      <w:r w:rsidR="00D67DAA">
        <w:rPr>
          <w:rFonts w:cstheme="minorHAnsi"/>
        </w:rPr>
        <w:t>ci prawnej (art. 2, ust. 11 UPZP</w:t>
      </w:r>
      <w:r w:rsidRPr="00D856B8">
        <w:rPr>
          <w:rFonts w:cstheme="minorHAnsi"/>
        </w:rPr>
        <w:t>) oraz podmioty te wy</w:t>
      </w:r>
      <w:r w:rsidR="00D67DAA">
        <w:rPr>
          <w:rFonts w:cstheme="minorHAnsi"/>
        </w:rPr>
        <w:t>stępujące wspólnie (art. 23 UPZP</w:t>
      </w:r>
      <w:r w:rsidRPr="00D856B8">
        <w:rPr>
          <w:rFonts w:cstheme="minorHAnsi"/>
        </w:rPr>
        <w:t>).</w:t>
      </w:r>
    </w:p>
    <w:p w14:paraId="7AAA3039" w14:textId="77777777" w:rsidR="0001242C" w:rsidRPr="00D856B8" w:rsidRDefault="0001242C" w:rsidP="0001242C">
      <w:pPr>
        <w:widowControl w:val="0"/>
        <w:numPr>
          <w:ilvl w:val="0"/>
          <w:numId w:val="12"/>
        </w:numPr>
        <w:shd w:val="clear" w:color="auto" w:fill="FFFFFF"/>
        <w:tabs>
          <w:tab w:val="left" w:pos="427"/>
        </w:tabs>
        <w:autoSpaceDE w:val="0"/>
        <w:autoSpaceDN w:val="0"/>
        <w:adjustRightInd w:val="0"/>
        <w:spacing w:before="5" w:after="0" w:line="264" w:lineRule="exact"/>
        <w:ind w:left="427" w:right="5" w:hanging="427"/>
        <w:jc w:val="both"/>
        <w:rPr>
          <w:rFonts w:cstheme="minorHAnsi"/>
        </w:rPr>
      </w:pPr>
      <w:r w:rsidRPr="00D856B8">
        <w:rPr>
          <w:rFonts w:cstheme="minorHAnsi"/>
        </w:rPr>
        <w:t>Postępowanie o udzielenie zamówienia prowadzi się w jęz</w:t>
      </w:r>
      <w:r w:rsidR="00D67DAA">
        <w:rPr>
          <w:rFonts w:cstheme="minorHAnsi"/>
        </w:rPr>
        <w:t>yku polskim (art. 9, ust. 2 UPZP</w:t>
      </w:r>
      <w:r w:rsidRPr="00D856B8">
        <w:rPr>
          <w:rFonts w:cstheme="minorHAnsi"/>
        </w:rPr>
        <w:t>). Dokumenty sporządzone w języku obcym są składane wraz z tłumaczeniem na język polski.</w:t>
      </w:r>
    </w:p>
    <w:p w14:paraId="6E08E1BB" w14:textId="77777777" w:rsidR="0001242C" w:rsidRPr="00D856B8" w:rsidRDefault="0001242C" w:rsidP="0001242C">
      <w:pPr>
        <w:widowControl w:val="0"/>
        <w:numPr>
          <w:ilvl w:val="0"/>
          <w:numId w:val="12"/>
        </w:numPr>
        <w:shd w:val="clear" w:color="auto" w:fill="FFFFFF"/>
        <w:tabs>
          <w:tab w:val="left" w:pos="427"/>
        </w:tabs>
        <w:autoSpaceDE w:val="0"/>
        <w:autoSpaceDN w:val="0"/>
        <w:adjustRightInd w:val="0"/>
        <w:spacing w:before="5" w:after="0" w:line="264" w:lineRule="exact"/>
        <w:rPr>
          <w:rFonts w:cstheme="minorHAnsi"/>
          <w:spacing w:val="-1"/>
        </w:rPr>
      </w:pPr>
      <w:r w:rsidRPr="00D856B8">
        <w:rPr>
          <w:rFonts w:cstheme="minorHAnsi"/>
        </w:rPr>
        <w:t>Wykonawca może złożyć je</w:t>
      </w:r>
      <w:r w:rsidR="00D67DAA">
        <w:rPr>
          <w:rFonts w:cstheme="minorHAnsi"/>
        </w:rPr>
        <w:t>dną ofertę (art. 82, ust. 1 UPZP</w:t>
      </w:r>
      <w:r w:rsidRPr="00D856B8">
        <w:rPr>
          <w:rFonts w:cstheme="minorHAnsi"/>
        </w:rPr>
        <w:t>).</w:t>
      </w:r>
    </w:p>
    <w:p w14:paraId="65C8B9D8" w14:textId="77777777" w:rsidR="0001242C" w:rsidRPr="00D856B8" w:rsidRDefault="0001242C" w:rsidP="0001242C">
      <w:pPr>
        <w:widowControl w:val="0"/>
        <w:numPr>
          <w:ilvl w:val="0"/>
          <w:numId w:val="12"/>
        </w:numPr>
        <w:shd w:val="clear" w:color="auto" w:fill="FFFFFF"/>
        <w:tabs>
          <w:tab w:val="left" w:pos="427"/>
        </w:tabs>
        <w:autoSpaceDE w:val="0"/>
        <w:autoSpaceDN w:val="0"/>
        <w:adjustRightInd w:val="0"/>
        <w:spacing w:before="5" w:after="0" w:line="264" w:lineRule="exact"/>
        <w:rPr>
          <w:rFonts w:cstheme="minorHAnsi"/>
        </w:rPr>
      </w:pPr>
      <w:r w:rsidRPr="00D856B8">
        <w:rPr>
          <w:rFonts w:cstheme="minorHAnsi"/>
        </w:rPr>
        <w:t>Cenę oferty należy podać w złotych polskich (PLN).</w:t>
      </w:r>
    </w:p>
    <w:p w14:paraId="608E777F" w14:textId="77777777" w:rsidR="0001242C" w:rsidRPr="00D856B8" w:rsidRDefault="0001242C" w:rsidP="0001242C">
      <w:pPr>
        <w:widowControl w:val="0"/>
        <w:numPr>
          <w:ilvl w:val="0"/>
          <w:numId w:val="12"/>
        </w:numPr>
        <w:shd w:val="clear" w:color="auto" w:fill="FFFFFF"/>
        <w:tabs>
          <w:tab w:val="left" w:pos="427"/>
        </w:tabs>
        <w:autoSpaceDE w:val="0"/>
        <w:autoSpaceDN w:val="0"/>
        <w:adjustRightInd w:val="0"/>
        <w:spacing w:after="0" w:line="264" w:lineRule="exact"/>
        <w:rPr>
          <w:rFonts w:cstheme="minorHAnsi"/>
          <w:b/>
          <w:bCs/>
        </w:rPr>
      </w:pPr>
      <w:r w:rsidRPr="00D856B8">
        <w:rPr>
          <w:rFonts w:cstheme="minorHAnsi"/>
          <w:b/>
          <w:bCs/>
        </w:rPr>
        <w:t>Ofertę sporządza się i składa pod rygorem nieważności w formie pisemnej.</w:t>
      </w:r>
    </w:p>
    <w:p w14:paraId="548B2FC8" w14:textId="77777777" w:rsidR="0001242C" w:rsidRPr="00D856B8" w:rsidRDefault="0001242C" w:rsidP="0001242C">
      <w:pPr>
        <w:widowControl w:val="0"/>
        <w:numPr>
          <w:ilvl w:val="0"/>
          <w:numId w:val="12"/>
        </w:numPr>
        <w:shd w:val="clear" w:color="auto" w:fill="FFFFFF"/>
        <w:tabs>
          <w:tab w:val="left" w:pos="427"/>
        </w:tabs>
        <w:autoSpaceDE w:val="0"/>
        <w:autoSpaceDN w:val="0"/>
        <w:adjustRightInd w:val="0"/>
        <w:spacing w:before="5" w:after="0" w:line="264" w:lineRule="exact"/>
        <w:ind w:left="427" w:right="5" w:hanging="427"/>
        <w:jc w:val="both"/>
        <w:rPr>
          <w:rFonts w:cstheme="minorHAnsi"/>
          <w:spacing w:val="-1"/>
        </w:rPr>
      </w:pPr>
      <w:r w:rsidRPr="00D856B8">
        <w:rPr>
          <w:rFonts w:cstheme="minorHAnsi"/>
        </w:rPr>
        <w:t>Oświadczenia wynikające z rozdziału 14 punkt 1-4 niniejszej specyfikacji wykonawca składa pod rygorem nieważności w formie pisemnej.</w:t>
      </w:r>
    </w:p>
    <w:p w14:paraId="7AB4F407" w14:textId="77777777" w:rsidR="0001242C" w:rsidRPr="00D856B8" w:rsidRDefault="0001242C" w:rsidP="0001242C">
      <w:pPr>
        <w:widowControl w:val="0"/>
        <w:numPr>
          <w:ilvl w:val="0"/>
          <w:numId w:val="12"/>
        </w:numPr>
        <w:shd w:val="clear" w:color="auto" w:fill="FFFFFF"/>
        <w:tabs>
          <w:tab w:val="left" w:pos="427"/>
        </w:tabs>
        <w:autoSpaceDE w:val="0"/>
        <w:autoSpaceDN w:val="0"/>
        <w:adjustRightInd w:val="0"/>
        <w:spacing w:before="5" w:after="0" w:line="264" w:lineRule="exact"/>
        <w:ind w:left="427" w:right="5" w:hanging="427"/>
        <w:jc w:val="both"/>
        <w:rPr>
          <w:rFonts w:cstheme="minorHAnsi"/>
        </w:rPr>
      </w:pPr>
      <w:r w:rsidRPr="00D856B8">
        <w:rPr>
          <w:rFonts w:cstheme="minorHAnsi"/>
        </w:rPr>
        <w:t>Treść oferty musi odpowiadać treści specyfikacji istotnych warunków</w:t>
      </w:r>
      <w:r w:rsidR="00D67DAA">
        <w:rPr>
          <w:rFonts w:cstheme="minorHAnsi"/>
        </w:rPr>
        <w:t xml:space="preserve"> zamówienia (art. 82 ust. 3 UPZP</w:t>
      </w:r>
      <w:r w:rsidRPr="00D856B8">
        <w:rPr>
          <w:rFonts w:cstheme="minorHAnsi"/>
        </w:rPr>
        <w:t>).</w:t>
      </w:r>
    </w:p>
    <w:p w14:paraId="0B02B1B9" w14:textId="77777777" w:rsidR="0001242C" w:rsidRPr="00D856B8" w:rsidRDefault="0001242C" w:rsidP="0001242C">
      <w:pPr>
        <w:widowControl w:val="0"/>
        <w:numPr>
          <w:ilvl w:val="0"/>
          <w:numId w:val="12"/>
        </w:numPr>
        <w:shd w:val="clear" w:color="auto" w:fill="FFFFFF"/>
        <w:tabs>
          <w:tab w:val="left" w:pos="427"/>
        </w:tabs>
        <w:autoSpaceDE w:val="0"/>
        <w:autoSpaceDN w:val="0"/>
        <w:adjustRightInd w:val="0"/>
        <w:spacing w:after="0" w:line="264" w:lineRule="exact"/>
        <w:ind w:left="427" w:right="5" w:hanging="427"/>
        <w:jc w:val="both"/>
        <w:rPr>
          <w:rFonts w:cstheme="minorHAnsi"/>
          <w:spacing w:val="-1"/>
        </w:rPr>
      </w:pPr>
      <w:r w:rsidRPr="00D856B8">
        <w:rPr>
          <w:rFonts w:cstheme="minorHAnsi"/>
        </w:rPr>
        <w:t>Wykonawca może, przed upływem terminu do składania ofert, zmienić lub wycofać ofertę – pkt 22 niniejszej s</w:t>
      </w:r>
      <w:r w:rsidR="00D67DAA">
        <w:rPr>
          <w:rFonts w:cstheme="minorHAnsi"/>
        </w:rPr>
        <w:t>pecyfikacji (art. 84, ust 1 UPZP</w:t>
      </w:r>
      <w:r w:rsidRPr="00D856B8">
        <w:rPr>
          <w:rFonts w:cstheme="minorHAnsi"/>
        </w:rPr>
        <w:t>).</w:t>
      </w:r>
    </w:p>
    <w:p w14:paraId="0168BF62" w14:textId="77777777" w:rsidR="0001242C" w:rsidRPr="00D856B8" w:rsidRDefault="0001242C" w:rsidP="0001242C">
      <w:pPr>
        <w:widowControl w:val="0"/>
        <w:numPr>
          <w:ilvl w:val="0"/>
          <w:numId w:val="12"/>
        </w:numPr>
        <w:shd w:val="clear" w:color="auto" w:fill="FFFFFF"/>
        <w:tabs>
          <w:tab w:val="left" w:pos="427"/>
        </w:tabs>
        <w:autoSpaceDE w:val="0"/>
        <w:autoSpaceDN w:val="0"/>
        <w:adjustRightInd w:val="0"/>
        <w:spacing w:after="0" w:line="264" w:lineRule="exact"/>
        <w:rPr>
          <w:rFonts w:cstheme="minorHAnsi"/>
        </w:rPr>
      </w:pPr>
      <w:r w:rsidRPr="00D856B8">
        <w:rPr>
          <w:rFonts w:cstheme="minorHAnsi"/>
        </w:rPr>
        <w:t>Wykonawcy ponoszą wszelkie koszty związane z przygotowaniem i złożeniem oferty.</w:t>
      </w:r>
    </w:p>
    <w:p w14:paraId="2A82B66B" w14:textId="77777777" w:rsidR="0001242C" w:rsidRPr="00D856B8" w:rsidRDefault="0001242C" w:rsidP="0001242C">
      <w:pPr>
        <w:widowControl w:val="0"/>
        <w:numPr>
          <w:ilvl w:val="0"/>
          <w:numId w:val="12"/>
        </w:numPr>
        <w:shd w:val="clear" w:color="auto" w:fill="FFFFFF"/>
        <w:tabs>
          <w:tab w:val="left" w:pos="427"/>
        </w:tabs>
        <w:autoSpaceDE w:val="0"/>
        <w:autoSpaceDN w:val="0"/>
        <w:adjustRightInd w:val="0"/>
        <w:spacing w:after="0" w:line="264" w:lineRule="exact"/>
        <w:ind w:left="427" w:right="5" w:hanging="427"/>
        <w:jc w:val="both"/>
        <w:rPr>
          <w:rFonts w:cstheme="minorHAnsi"/>
          <w:spacing w:val="-1"/>
        </w:rPr>
      </w:pPr>
      <w:r w:rsidRPr="00D856B8">
        <w:rPr>
          <w:rFonts w:cstheme="minorHAnsi"/>
        </w:rPr>
        <w:t xml:space="preserve">Protokół wraz z załącznikami (oferty, opinie biegłych, oświadczenia, informacje z zebrania, zawiadomienia, wnioski, inne dokumenty i informacje składane przez Zamawiającego </w:t>
      </w:r>
      <w:r w:rsidR="00AE0C5B" w:rsidRPr="00D856B8">
        <w:rPr>
          <w:rFonts w:cstheme="minorHAnsi"/>
        </w:rPr>
        <w:br/>
      </w:r>
      <w:r w:rsidRPr="00D856B8">
        <w:rPr>
          <w:rFonts w:cstheme="minorHAnsi"/>
        </w:rPr>
        <w:t>i wykonawców oraz umowa) jest jawny, z wyjątkiem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w:t>
      </w:r>
      <w:r w:rsidR="00D67DAA">
        <w:rPr>
          <w:rFonts w:cstheme="minorHAnsi"/>
        </w:rPr>
        <w:t>6 ust. 4 UPZP (art. 8 i 96 UPZP</w:t>
      </w:r>
      <w:r w:rsidRPr="00D856B8">
        <w:rPr>
          <w:rFonts w:cstheme="minorHAnsi"/>
        </w:rPr>
        <w:t>). Zasady udostępniania protokołu wraz z załączni</w:t>
      </w:r>
      <w:r w:rsidR="00D67DAA">
        <w:rPr>
          <w:rFonts w:cstheme="minorHAnsi"/>
        </w:rPr>
        <w:t>kami określa art. 96 ust. 3 UPZP</w:t>
      </w:r>
      <w:r w:rsidRPr="00D856B8">
        <w:rPr>
          <w:rFonts w:cstheme="minorHAnsi"/>
        </w:rPr>
        <w:t>.</w:t>
      </w:r>
    </w:p>
    <w:p w14:paraId="739CF9F7" w14:textId="77777777" w:rsidR="0001242C" w:rsidRPr="00D856B8" w:rsidRDefault="0001242C" w:rsidP="0001242C">
      <w:pPr>
        <w:widowControl w:val="0"/>
        <w:numPr>
          <w:ilvl w:val="0"/>
          <w:numId w:val="12"/>
        </w:numPr>
        <w:shd w:val="clear" w:color="auto" w:fill="FFFFFF"/>
        <w:tabs>
          <w:tab w:val="left" w:pos="427"/>
        </w:tabs>
        <w:autoSpaceDE w:val="0"/>
        <w:autoSpaceDN w:val="0"/>
        <w:adjustRightInd w:val="0"/>
        <w:spacing w:after="0" w:line="264" w:lineRule="exact"/>
        <w:rPr>
          <w:rFonts w:cstheme="minorHAnsi"/>
          <w:spacing w:val="-2"/>
        </w:rPr>
      </w:pPr>
      <w:r w:rsidRPr="00D856B8">
        <w:rPr>
          <w:rFonts w:cstheme="minorHAnsi"/>
        </w:rPr>
        <w:t xml:space="preserve">Wykonawcy występujący </w:t>
      </w:r>
      <w:r w:rsidR="00D67DAA">
        <w:rPr>
          <w:rFonts w:cstheme="minorHAnsi"/>
        </w:rPr>
        <w:t>wspólnie (zgodnie z art. 23 UPZP</w:t>
      </w:r>
      <w:r w:rsidRPr="00D856B8">
        <w:rPr>
          <w:rFonts w:cstheme="minorHAnsi"/>
        </w:rPr>
        <w:t>) o zamówienie:</w:t>
      </w:r>
    </w:p>
    <w:p w14:paraId="682E6EED" w14:textId="77777777" w:rsidR="0001242C" w:rsidRPr="00D856B8" w:rsidRDefault="0001242C" w:rsidP="0001242C">
      <w:pPr>
        <w:widowControl w:val="0"/>
        <w:numPr>
          <w:ilvl w:val="0"/>
          <w:numId w:val="13"/>
        </w:numPr>
        <w:shd w:val="clear" w:color="auto" w:fill="FFFFFF"/>
        <w:tabs>
          <w:tab w:val="left" w:pos="566"/>
        </w:tabs>
        <w:autoSpaceDE w:val="0"/>
        <w:autoSpaceDN w:val="0"/>
        <w:adjustRightInd w:val="0"/>
        <w:spacing w:after="0" w:line="264" w:lineRule="exact"/>
        <w:ind w:left="283"/>
        <w:rPr>
          <w:rFonts w:cstheme="minorHAnsi"/>
          <w:spacing w:val="-2"/>
        </w:rPr>
      </w:pPr>
      <w:r w:rsidRPr="00D856B8">
        <w:rPr>
          <w:rFonts w:cstheme="minorHAnsi"/>
        </w:rPr>
        <w:t>ponoszą solidarną odpowiedzialność z</w:t>
      </w:r>
      <w:r w:rsidR="00D67DAA">
        <w:rPr>
          <w:rFonts w:cstheme="minorHAnsi"/>
        </w:rPr>
        <w:t>a wykonanie umowy (art. 141 UPZP</w:t>
      </w:r>
      <w:r w:rsidRPr="00D856B8">
        <w:rPr>
          <w:rFonts w:cstheme="minorHAnsi"/>
        </w:rPr>
        <w:t>),</w:t>
      </w:r>
    </w:p>
    <w:p w14:paraId="58627BCC" w14:textId="77777777" w:rsidR="0001242C" w:rsidRPr="00D856B8" w:rsidRDefault="0001242C" w:rsidP="0001242C">
      <w:pPr>
        <w:widowControl w:val="0"/>
        <w:numPr>
          <w:ilvl w:val="0"/>
          <w:numId w:val="13"/>
        </w:numPr>
        <w:shd w:val="clear" w:color="auto" w:fill="FFFFFF"/>
        <w:tabs>
          <w:tab w:val="left" w:pos="566"/>
        </w:tabs>
        <w:autoSpaceDE w:val="0"/>
        <w:autoSpaceDN w:val="0"/>
        <w:adjustRightInd w:val="0"/>
        <w:spacing w:after="0" w:line="264" w:lineRule="exact"/>
        <w:ind w:left="566" w:right="62" w:hanging="283"/>
        <w:jc w:val="both"/>
        <w:rPr>
          <w:rFonts w:cstheme="minorHAnsi"/>
          <w:spacing w:val="-2"/>
        </w:rPr>
      </w:pPr>
      <w:r w:rsidRPr="00D856B8">
        <w:rPr>
          <w:rFonts w:cstheme="minorHAnsi"/>
        </w:rPr>
        <w:t>zobowiązani są ustanowić Pełnomocnika do reprezentowania ich w postępowaniu o udzielenie zamówienia publicznego albo reprezentowania w postępowaniu i zawarcia umowy w sprawie zamówienia,</w:t>
      </w:r>
    </w:p>
    <w:p w14:paraId="55342B0F" w14:textId="77777777" w:rsidR="0001242C" w:rsidRPr="00297B3D" w:rsidRDefault="0001242C" w:rsidP="0001242C">
      <w:pPr>
        <w:widowControl w:val="0"/>
        <w:numPr>
          <w:ilvl w:val="0"/>
          <w:numId w:val="13"/>
        </w:numPr>
        <w:shd w:val="clear" w:color="auto" w:fill="FFFFFF"/>
        <w:tabs>
          <w:tab w:val="left" w:pos="566"/>
        </w:tabs>
        <w:autoSpaceDE w:val="0"/>
        <w:autoSpaceDN w:val="0"/>
        <w:adjustRightInd w:val="0"/>
        <w:spacing w:after="0" w:line="264" w:lineRule="exact"/>
        <w:ind w:left="566" w:right="62" w:hanging="283"/>
        <w:jc w:val="both"/>
        <w:rPr>
          <w:rFonts w:cstheme="minorHAnsi"/>
          <w:spacing w:val="-1"/>
        </w:rPr>
      </w:pPr>
      <w:r w:rsidRPr="00D856B8">
        <w:rPr>
          <w:rFonts w:cstheme="minorHAnsi"/>
        </w:rPr>
        <w:t xml:space="preserve">pełnomocnictwo musi mieć formę pisemną; fakt ustanowienia Pełnomocnika musi wynikać </w:t>
      </w:r>
      <w:r w:rsidR="00AE0C5B" w:rsidRPr="00D856B8">
        <w:rPr>
          <w:rFonts w:cstheme="minorHAnsi"/>
        </w:rPr>
        <w:br/>
      </w:r>
      <w:r w:rsidRPr="00D856B8">
        <w:rPr>
          <w:rFonts w:cstheme="minorHAnsi"/>
        </w:rPr>
        <w:t xml:space="preserve">z załączonych do oferty dokumentów, wszelka korespondencja prowadzona będzie </w:t>
      </w:r>
      <w:r w:rsidR="00AE0C5B" w:rsidRPr="00D856B8">
        <w:rPr>
          <w:rFonts w:cstheme="minorHAnsi"/>
        </w:rPr>
        <w:br/>
      </w:r>
      <w:r w:rsidRPr="00D856B8">
        <w:rPr>
          <w:rFonts w:cstheme="minorHAnsi"/>
        </w:rPr>
        <w:t>z Pełnomocnikiem,</w:t>
      </w:r>
    </w:p>
    <w:p w14:paraId="4D64B225" w14:textId="77777777" w:rsidR="00297B3D" w:rsidRDefault="00297B3D" w:rsidP="00297B3D">
      <w:pPr>
        <w:widowControl w:val="0"/>
        <w:shd w:val="clear" w:color="auto" w:fill="FFFFFF"/>
        <w:tabs>
          <w:tab w:val="left" w:pos="566"/>
        </w:tabs>
        <w:autoSpaceDE w:val="0"/>
        <w:autoSpaceDN w:val="0"/>
        <w:adjustRightInd w:val="0"/>
        <w:spacing w:after="0" w:line="264" w:lineRule="exact"/>
        <w:ind w:left="566" w:right="62"/>
        <w:jc w:val="both"/>
        <w:rPr>
          <w:rFonts w:cstheme="minorHAnsi"/>
        </w:rPr>
      </w:pPr>
    </w:p>
    <w:p w14:paraId="2B130B29" w14:textId="77777777" w:rsidR="00297B3D" w:rsidRDefault="00297B3D" w:rsidP="00297B3D">
      <w:pPr>
        <w:widowControl w:val="0"/>
        <w:shd w:val="clear" w:color="auto" w:fill="FFFFFF"/>
        <w:tabs>
          <w:tab w:val="left" w:pos="566"/>
        </w:tabs>
        <w:autoSpaceDE w:val="0"/>
        <w:autoSpaceDN w:val="0"/>
        <w:adjustRightInd w:val="0"/>
        <w:spacing w:after="0" w:line="264" w:lineRule="exact"/>
        <w:ind w:left="566" w:right="62"/>
        <w:jc w:val="both"/>
        <w:rPr>
          <w:rFonts w:cstheme="minorHAnsi"/>
        </w:rPr>
      </w:pPr>
    </w:p>
    <w:p w14:paraId="149FF5F2" w14:textId="77777777" w:rsidR="00297B3D" w:rsidRDefault="00297B3D" w:rsidP="00297B3D">
      <w:pPr>
        <w:widowControl w:val="0"/>
        <w:shd w:val="clear" w:color="auto" w:fill="FFFFFF"/>
        <w:tabs>
          <w:tab w:val="left" w:pos="566"/>
        </w:tabs>
        <w:autoSpaceDE w:val="0"/>
        <w:autoSpaceDN w:val="0"/>
        <w:adjustRightInd w:val="0"/>
        <w:spacing w:after="0" w:line="264" w:lineRule="exact"/>
        <w:ind w:left="566" w:right="62"/>
        <w:jc w:val="both"/>
        <w:rPr>
          <w:rFonts w:cstheme="minorHAnsi"/>
        </w:rPr>
      </w:pPr>
    </w:p>
    <w:p w14:paraId="57AAF46B" w14:textId="77777777" w:rsidR="00297B3D" w:rsidRPr="00D856B8" w:rsidRDefault="00297B3D" w:rsidP="00297B3D">
      <w:pPr>
        <w:widowControl w:val="0"/>
        <w:shd w:val="clear" w:color="auto" w:fill="FFFFFF"/>
        <w:tabs>
          <w:tab w:val="left" w:pos="566"/>
        </w:tabs>
        <w:autoSpaceDE w:val="0"/>
        <w:autoSpaceDN w:val="0"/>
        <w:adjustRightInd w:val="0"/>
        <w:spacing w:after="0" w:line="264" w:lineRule="exact"/>
        <w:ind w:left="566" w:right="62"/>
        <w:jc w:val="both"/>
        <w:rPr>
          <w:rFonts w:cstheme="minorHAnsi"/>
          <w:spacing w:val="-1"/>
        </w:rPr>
      </w:pPr>
    </w:p>
    <w:p w14:paraId="546F8CDA" w14:textId="77777777" w:rsidR="0001242C" w:rsidRPr="00D856B8" w:rsidRDefault="0001242C" w:rsidP="0001242C">
      <w:pPr>
        <w:widowControl w:val="0"/>
        <w:numPr>
          <w:ilvl w:val="0"/>
          <w:numId w:val="13"/>
        </w:numPr>
        <w:shd w:val="clear" w:color="auto" w:fill="FFFFFF"/>
        <w:tabs>
          <w:tab w:val="left" w:pos="566"/>
        </w:tabs>
        <w:autoSpaceDE w:val="0"/>
        <w:autoSpaceDN w:val="0"/>
        <w:adjustRightInd w:val="0"/>
        <w:spacing w:after="0" w:line="264" w:lineRule="exact"/>
        <w:ind w:left="566" w:right="62" w:hanging="283"/>
        <w:jc w:val="both"/>
        <w:rPr>
          <w:rFonts w:cstheme="minorHAnsi"/>
          <w:spacing w:val="-1"/>
        </w:rPr>
      </w:pPr>
      <w:r w:rsidRPr="00D856B8">
        <w:rPr>
          <w:rFonts w:cstheme="minorHAnsi"/>
        </w:rPr>
        <w:t>jeżeli oferta Wykonawców zostanie wybrana jako najkorzystniejsza, Zamawiający może przed zawarciem umowy wezwać pełnomocnika do przedstawienia umowy regulującej współpracę tych Wykonawców.</w:t>
      </w:r>
    </w:p>
    <w:p w14:paraId="567B7B2F" w14:textId="77777777" w:rsidR="0001242C" w:rsidRPr="00D856B8" w:rsidRDefault="0001242C" w:rsidP="0001242C">
      <w:pPr>
        <w:widowControl w:val="0"/>
        <w:numPr>
          <w:ilvl w:val="0"/>
          <w:numId w:val="14"/>
        </w:numPr>
        <w:shd w:val="clear" w:color="auto" w:fill="FFFFFF"/>
        <w:tabs>
          <w:tab w:val="left" w:pos="427"/>
        </w:tabs>
        <w:autoSpaceDE w:val="0"/>
        <w:autoSpaceDN w:val="0"/>
        <w:adjustRightInd w:val="0"/>
        <w:spacing w:after="0" w:line="264" w:lineRule="exact"/>
        <w:ind w:left="427" w:hanging="427"/>
        <w:jc w:val="both"/>
        <w:rPr>
          <w:rFonts w:cstheme="minorHAnsi"/>
          <w:spacing w:val="-2"/>
        </w:rPr>
      </w:pPr>
      <w:r w:rsidRPr="00D856B8">
        <w:rPr>
          <w:rFonts w:cstheme="minorHAnsi"/>
        </w:rPr>
        <w:t xml:space="preserve">Oświadczenia, wnioski, zawiadomienia oraz informacje </w:t>
      </w:r>
      <w:r w:rsidR="00AE0C5B" w:rsidRPr="00D856B8">
        <w:rPr>
          <w:rFonts w:cstheme="minorHAnsi"/>
        </w:rPr>
        <w:t>Z</w:t>
      </w:r>
      <w:r w:rsidRPr="00D856B8">
        <w:rPr>
          <w:rFonts w:cstheme="minorHAnsi"/>
        </w:rPr>
        <w:t>amawiający i wykonawcy przekazują pisemnie, faksem lub drogą elektroniczną.</w:t>
      </w:r>
    </w:p>
    <w:p w14:paraId="5A319ACE" w14:textId="77777777" w:rsidR="0001242C" w:rsidRPr="00D856B8" w:rsidRDefault="0001242C" w:rsidP="0001242C">
      <w:pPr>
        <w:widowControl w:val="0"/>
        <w:numPr>
          <w:ilvl w:val="0"/>
          <w:numId w:val="14"/>
        </w:numPr>
        <w:shd w:val="clear" w:color="auto" w:fill="FFFFFF"/>
        <w:tabs>
          <w:tab w:val="left" w:pos="427"/>
        </w:tabs>
        <w:autoSpaceDE w:val="0"/>
        <w:autoSpaceDN w:val="0"/>
        <w:adjustRightInd w:val="0"/>
        <w:spacing w:after="0" w:line="264" w:lineRule="exact"/>
        <w:ind w:left="427" w:hanging="427"/>
        <w:jc w:val="both"/>
        <w:rPr>
          <w:rFonts w:cstheme="minorHAnsi"/>
          <w:spacing w:val="-2"/>
        </w:rPr>
      </w:pPr>
      <w:r w:rsidRPr="00D856B8">
        <w:rPr>
          <w:rFonts w:cstheme="minorHAnsi"/>
        </w:rPr>
        <w:t>W toku badania i oceny ofert Zamawiający może żądać od wykonawców wyjaśnień dotyczących   treści   złożonych   ofert.   Niedopuszczalne   jest   prowadzenie   między</w:t>
      </w:r>
      <w:r w:rsidR="0076445D" w:rsidRPr="00D856B8">
        <w:rPr>
          <w:rFonts w:cstheme="minorHAnsi"/>
        </w:rPr>
        <w:t xml:space="preserve"> </w:t>
      </w:r>
      <w:r w:rsidR="00AE0C5B" w:rsidRPr="00D856B8">
        <w:rPr>
          <w:rFonts w:cstheme="minorHAnsi"/>
        </w:rPr>
        <w:t>Z</w:t>
      </w:r>
      <w:r w:rsidR="0076445D" w:rsidRPr="00D856B8">
        <w:rPr>
          <w:rFonts w:cstheme="minorHAnsi"/>
        </w:rPr>
        <w:t xml:space="preserve">amawiającym  </w:t>
      </w:r>
      <w:r w:rsidR="00AE0C5B" w:rsidRPr="00D856B8">
        <w:rPr>
          <w:rFonts w:cstheme="minorHAnsi"/>
        </w:rPr>
        <w:br/>
      </w:r>
      <w:r w:rsidR="0076445D" w:rsidRPr="00D856B8">
        <w:rPr>
          <w:rFonts w:cstheme="minorHAnsi"/>
        </w:rPr>
        <w:t>a Wykonawcą negocjacji dotyczących złożonej oferty oraz, z zastrz</w:t>
      </w:r>
      <w:r w:rsidR="00CC4A9E">
        <w:rPr>
          <w:rFonts w:cstheme="minorHAnsi"/>
        </w:rPr>
        <w:t>eżeniem art. 87 ust. 1a i 2 UPZP</w:t>
      </w:r>
      <w:r w:rsidR="0076445D" w:rsidRPr="00D856B8">
        <w:rPr>
          <w:rFonts w:cstheme="minorHAnsi"/>
        </w:rPr>
        <w:t xml:space="preserve"> dokonywanie jakiejkolwiek zmiany w jej treści (art. 87 ust</w:t>
      </w:r>
      <w:r w:rsidR="00CC4A9E">
        <w:rPr>
          <w:rFonts w:cstheme="minorHAnsi"/>
        </w:rPr>
        <w:t>. 1 UPZP</w:t>
      </w:r>
      <w:r w:rsidR="0076445D" w:rsidRPr="00D856B8">
        <w:rPr>
          <w:rFonts w:cstheme="minorHAnsi"/>
        </w:rPr>
        <w:t>).</w:t>
      </w:r>
    </w:p>
    <w:p w14:paraId="3C0CBDC8" w14:textId="77777777" w:rsidR="0001242C" w:rsidRPr="00D856B8" w:rsidRDefault="0001242C" w:rsidP="0001242C">
      <w:pPr>
        <w:framePr w:h="816" w:hSpace="38" w:wrap="auto" w:vAnchor="text" w:hAnchor="text" w:x="-90" w:y="327"/>
        <w:rPr>
          <w:rFonts w:cstheme="minorHAnsi"/>
        </w:rPr>
      </w:pPr>
    </w:p>
    <w:p w14:paraId="4FD97F8A" w14:textId="77777777" w:rsidR="0001242C" w:rsidRPr="004D0A41" w:rsidRDefault="0001242C" w:rsidP="0001242C">
      <w:pPr>
        <w:widowControl w:val="0"/>
        <w:numPr>
          <w:ilvl w:val="0"/>
          <w:numId w:val="15"/>
        </w:numPr>
        <w:shd w:val="clear" w:color="auto" w:fill="FFFFFF"/>
        <w:tabs>
          <w:tab w:val="left" w:pos="427"/>
        </w:tabs>
        <w:autoSpaceDE w:val="0"/>
        <w:autoSpaceDN w:val="0"/>
        <w:adjustRightInd w:val="0"/>
        <w:spacing w:after="0" w:line="269" w:lineRule="exact"/>
        <w:ind w:left="427" w:hanging="427"/>
        <w:jc w:val="both"/>
        <w:rPr>
          <w:rFonts w:cstheme="minorHAnsi"/>
          <w:spacing w:val="-2"/>
        </w:rPr>
      </w:pPr>
      <w:r w:rsidRPr="00D856B8">
        <w:rPr>
          <w:rFonts w:cstheme="minorHAnsi"/>
        </w:rPr>
        <w:t>Jeżeli jest to niezbędne do zapewnienia odpowiedniego przebiegu postępo</w:t>
      </w:r>
      <w:r w:rsidR="00153CC9" w:rsidRPr="00D856B8">
        <w:rPr>
          <w:rFonts w:cstheme="minorHAnsi"/>
        </w:rPr>
        <w:t>wania o udzielenie zamówienia, Z</w:t>
      </w:r>
      <w:r w:rsidRPr="00D856B8">
        <w:rPr>
          <w:rFonts w:cstheme="minorHAnsi"/>
        </w:rPr>
        <w:t xml:space="preserve">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(art. 26, </w:t>
      </w:r>
      <w:r w:rsidR="00CC4A9E">
        <w:rPr>
          <w:rFonts w:cstheme="minorHAnsi"/>
        </w:rPr>
        <w:t>ust. 2f UPZP</w:t>
      </w:r>
      <w:r w:rsidRPr="00D856B8">
        <w:rPr>
          <w:rFonts w:cstheme="minorHAnsi"/>
        </w:rPr>
        <w:t>)</w:t>
      </w:r>
    </w:p>
    <w:p w14:paraId="65FEC1D3" w14:textId="77777777" w:rsidR="004D0A41" w:rsidRDefault="004D0A41" w:rsidP="004D0A41">
      <w:pPr>
        <w:widowControl w:val="0"/>
        <w:shd w:val="clear" w:color="auto" w:fill="FFFFFF"/>
        <w:tabs>
          <w:tab w:val="left" w:pos="427"/>
        </w:tabs>
        <w:autoSpaceDE w:val="0"/>
        <w:autoSpaceDN w:val="0"/>
        <w:adjustRightInd w:val="0"/>
        <w:spacing w:after="0" w:line="269" w:lineRule="exact"/>
        <w:jc w:val="both"/>
        <w:rPr>
          <w:rFonts w:cstheme="minorHAnsi"/>
        </w:rPr>
      </w:pPr>
    </w:p>
    <w:p w14:paraId="795E9CAE" w14:textId="77777777" w:rsidR="0001242C" w:rsidRPr="00D856B8" w:rsidRDefault="0001242C" w:rsidP="0001242C">
      <w:pPr>
        <w:widowControl w:val="0"/>
        <w:numPr>
          <w:ilvl w:val="0"/>
          <w:numId w:val="15"/>
        </w:numPr>
        <w:shd w:val="clear" w:color="auto" w:fill="FFFFFF"/>
        <w:tabs>
          <w:tab w:val="left" w:pos="427"/>
        </w:tabs>
        <w:autoSpaceDE w:val="0"/>
        <w:autoSpaceDN w:val="0"/>
        <w:adjustRightInd w:val="0"/>
        <w:spacing w:after="0" w:line="269" w:lineRule="exact"/>
        <w:ind w:left="427" w:right="5" w:hanging="427"/>
        <w:jc w:val="both"/>
        <w:rPr>
          <w:rFonts w:cstheme="minorHAnsi"/>
          <w:spacing w:val="-1"/>
        </w:rPr>
      </w:pPr>
      <w:r w:rsidRPr="00D856B8">
        <w:rPr>
          <w:rFonts w:cstheme="minorHAnsi"/>
        </w:rPr>
        <w:t>Jeżeli wykonawca nie złożył oświadczenia, o kt</w:t>
      </w:r>
      <w:r w:rsidR="00CC4A9E">
        <w:rPr>
          <w:rFonts w:cstheme="minorHAnsi"/>
        </w:rPr>
        <w:t>órym mowa w art. 25a ust. 1 UPZP</w:t>
      </w:r>
      <w:r w:rsidRPr="00D856B8">
        <w:rPr>
          <w:rFonts w:cstheme="minorHAnsi"/>
        </w:rPr>
        <w:t>, oświadczeń lub dokumentów potwierdzających okoliczności, o kt</w:t>
      </w:r>
      <w:r w:rsidR="00CC4A9E">
        <w:rPr>
          <w:rFonts w:cstheme="minorHAnsi"/>
        </w:rPr>
        <w:t>órych mowa w art. 25 ust. 1 UPZP</w:t>
      </w:r>
      <w:r w:rsidRPr="00D856B8">
        <w:rPr>
          <w:rFonts w:cstheme="minorHAnsi"/>
        </w:rPr>
        <w:t xml:space="preserve">, lub innych dokumentów niezbędnych do przeprowadzenia postępowania, </w:t>
      </w:r>
      <w:r w:rsidRPr="00D856B8">
        <w:rPr>
          <w:rFonts w:cstheme="minorHAnsi"/>
          <w:spacing w:val="-1"/>
        </w:rPr>
        <w:t xml:space="preserve">oświadczenia lub dokumenty są niekompletne, zawierają błędy lub budzą wskazane przez </w:t>
      </w:r>
      <w:r w:rsidR="00153CC9" w:rsidRPr="00D856B8">
        <w:rPr>
          <w:rFonts w:cstheme="minorHAnsi"/>
          <w:spacing w:val="-1"/>
        </w:rPr>
        <w:t>Z</w:t>
      </w:r>
      <w:r w:rsidRPr="00D856B8">
        <w:rPr>
          <w:rFonts w:cstheme="minorHAnsi"/>
        </w:rPr>
        <w:t xml:space="preserve">amawiającego wątpliwości, </w:t>
      </w:r>
      <w:r w:rsidR="00153CC9" w:rsidRPr="00D856B8">
        <w:rPr>
          <w:rFonts w:cstheme="minorHAnsi"/>
        </w:rPr>
        <w:t>Z</w:t>
      </w:r>
      <w:r w:rsidRPr="00D856B8">
        <w:rPr>
          <w:rFonts w:cstheme="minorHAnsi"/>
        </w:rPr>
        <w:t xml:space="preserve">amawiający wzywa do ich złożenia, uzupełnienia lub poprawienia lub do udzielania wyjaśnień </w:t>
      </w:r>
      <w:r w:rsidR="00153CC9" w:rsidRPr="00D856B8">
        <w:rPr>
          <w:rFonts w:cstheme="minorHAnsi"/>
        </w:rPr>
        <w:br/>
      </w:r>
      <w:r w:rsidRPr="00D856B8">
        <w:rPr>
          <w:rFonts w:cstheme="minorHAnsi"/>
        </w:rPr>
        <w:t xml:space="preserve">w terminie przez siebie wskazanym, chyba że mimo ich złożenia, uzupełnienia lub poprawienia lub udzielenia wyjaśnień oferta </w:t>
      </w:r>
      <w:r w:rsidRPr="00D856B8">
        <w:rPr>
          <w:rFonts w:cstheme="minorHAnsi"/>
          <w:spacing w:val="-1"/>
        </w:rPr>
        <w:t xml:space="preserve">wykonawcy podlega odrzuceniu albo konieczne byłoby unieważnienie postępowania (art. </w:t>
      </w:r>
      <w:r w:rsidR="00CC4A9E">
        <w:rPr>
          <w:rFonts w:cstheme="minorHAnsi"/>
        </w:rPr>
        <w:t>26, ust. 3 UPZP</w:t>
      </w:r>
      <w:r w:rsidRPr="00D856B8">
        <w:rPr>
          <w:rFonts w:cstheme="minorHAnsi"/>
        </w:rPr>
        <w:t>).</w:t>
      </w:r>
    </w:p>
    <w:p w14:paraId="3DADC808" w14:textId="77777777" w:rsidR="0001242C" w:rsidRPr="00D856B8" w:rsidRDefault="0001242C" w:rsidP="0001242C">
      <w:pPr>
        <w:widowControl w:val="0"/>
        <w:numPr>
          <w:ilvl w:val="0"/>
          <w:numId w:val="15"/>
        </w:numPr>
        <w:shd w:val="clear" w:color="auto" w:fill="FFFFFF"/>
        <w:tabs>
          <w:tab w:val="left" w:pos="427"/>
        </w:tabs>
        <w:autoSpaceDE w:val="0"/>
        <w:autoSpaceDN w:val="0"/>
        <w:adjustRightInd w:val="0"/>
        <w:spacing w:after="0" w:line="269" w:lineRule="exact"/>
        <w:rPr>
          <w:rFonts w:cstheme="minorHAnsi"/>
          <w:spacing w:val="-1"/>
        </w:rPr>
      </w:pPr>
      <w:r w:rsidRPr="00D856B8">
        <w:rPr>
          <w:rFonts w:cstheme="minorHAnsi"/>
        </w:rPr>
        <w:t>Jeżeli   wykonawca   nie   złożył   wymaganych   pełnomocnictw   albo   złożył   wadliwe</w:t>
      </w:r>
    </w:p>
    <w:p w14:paraId="4EDFA875" w14:textId="77777777" w:rsidR="0017002B" w:rsidRPr="00D856B8" w:rsidRDefault="0001242C" w:rsidP="00F95E68">
      <w:pPr>
        <w:shd w:val="clear" w:color="auto" w:fill="FFFFFF"/>
        <w:spacing w:line="269" w:lineRule="exact"/>
        <w:ind w:left="427"/>
        <w:rPr>
          <w:rFonts w:cstheme="minorHAnsi"/>
        </w:rPr>
      </w:pPr>
      <w:r w:rsidRPr="00D856B8">
        <w:rPr>
          <w:rFonts w:cstheme="minorHAnsi"/>
        </w:rPr>
        <w:t xml:space="preserve">pełnomocnictwa,   </w:t>
      </w:r>
      <w:r w:rsidR="00153CC9" w:rsidRPr="00D856B8">
        <w:rPr>
          <w:rFonts w:cstheme="minorHAnsi"/>
        </w:rPr>
        <w:t>Z</w:t>
      </w:r>
      <w:r w:rsidRPr="00D856B8">
        <w:rPr>
          <w:rFonts w:cstheme="minorHAnsi"/>
        </w:rPr>
        <w:t>amawiający   wzywa   do   ich   złożenia   w   terminie   przez   siebie</w:t>
      </w:r>
      <w:r w:rsidR="00153CC9" w:rsidRPr="00D856B8">
        <w:rPr>
          <w:rFonts w:cstheme="minorHAnsi"/>
        </w:rPr>
        <w:t xml:space="preserve"> </w:t>
      </w:r>
      <w:r w:rsidRPr="00D856B8">
        <w:rPr>
          <w:rFonts w:cstheme="minorHAnsi"/>
        </w:rPr>
        <w:t>wskazanym, chyba że mimo ich złożenia oferta wykonawcy podlega odrzuceniu albo</w:t>
      </w:r>
      <w:r w:rsidR="00153CC9" w:rsidRPr="00D856B8">
        <w:rPr>
          <w:rFonts w:cstheme="minorHAnsi"/>
        </w:rPr>
        <w:t xml:space="preserve"> </w:t>
      </w:r>
      <w:r w:rsidRPr="00D856B8">
        <w:rPr>
          <w:rFonts w:cstheme="minorHAnsi"/>
        </w:rPr>
        <w:t>konieczne byłoby unieważnienie pos</w:t>
      </w:r>
      <w:r w:rsidR="00CC4A9E">
        <w:rPr>
          <w:rFonts w:cstheme="minorHAnsi"/>
        </w:rPr>
        <w:t>tępowania (art. 26, ust. 3a UPZP</w:t>
      </w:r>
      <w:r w:rsidRPr="00D856B8">
        <w:rPr>
          <w:rFonts w:cstheme="minorHAnsi"/>
        </w:rPr>
        <w:t>).</w:t>
      </w:r>
      <w:r w:rsidR="00204D53" w:rsidRPr="00D856B8">
        <w:rPr>
          <w:rFonts w:cstheme="minorHAnsi"/>
        </w:rPr>
        <w:t xml:space="preserve"> </w:t>
      </w:r>
    </w:p>
    <w:p w14:paraId="754E6A44" w14:textId="77777777" w:rsidR="0001242C" w:rsidRPr="00D856B8" w:rsidRDefault="00204D53" w:rsidP="0017002B">
      <w:pPr>
        <w:pStyle w:val="Akapitzlist"/>
        <w:numPr>
          <w:ilvl w:val="0"/>
          <w:numId w:val="15"/>
        </w:numPr>
        <w:shd w:val="clear" w:color="auto" w:fill="FFFFFF"/>
        <w:spacing w:line="269" w:lineRule="exact"/>
        <w:rPr>
          <w:rFonts w:cstheme="minorHAnsi"/>
        </w:rPr>
      </w:pPr>
      <w:r w:rsidRPr="00D856B8">
        <w:rPr>
          <w:rFonts w:cstheme="minorHAnsi"/>
        </w:rPr>
        <w:t xml:space="preserve">Wykonawca nie jest </w:t>
      </w:r>
      <w:r w:rsidR="0017002B" w:rsidRPr="00D856B8">
        <w:rPr>
          <w:rFonts w:cstheme="minorHAnsi"/>
        </w:rPr>
        <w:t xml:space="preserve">obowiązany </w:t>
      </w:r>
      <w:r w:rsidRPr="00D856B8">
        <w:rPr>
          <w:rFonts w:cstheme="minorHAnsi"/>
        </w:rPr>
        <w:t xml:space="preserve">do złożenia oświadczeń lub dokumentów </w:t>
      </w:r>
      <w:r w:rsidR="0001242C" w:rsidRPr="00D856B8">
        <w:rPr>
          <w:rFonts w:cstheme="minorHAnsi"/>
        </w:rPr>
        <w:t>potwierdzających okoliczności, o których mowa</w:t>
      </w:r>
      <w:r w:rsidR="00CC4A9E">
        <w:rPr>
          <w:rFonts w:cstheme="minorHAnsi"/>
        </w:rPr>
        <w:t xml:space="preserve"> w art. 25 ust. 1 pkt 1 i 3 UPZP</w:t>
      </w:r>
      <w:r w:rsidR="0001242C" w:rsidRPr="00D856B8">
        <w:rPr>
          <w:rFonts w:cstheme="minorHAnsi"/>
        </w:rPr>
        <w:t xml:space="preserve">, jeżeli </w:t>
      </w:r>
      <w:r w:rsidR="0017002B" w:rsidRPr="00D856B8">
        <w:rPr>
          <w:rFonts w:cstheme="minorHAnsi"/>
        </w:rPr>
        <w:t>Z</w:t>
      </w:r>
      <w:r w:rsidR="0001242C" w:rsidRPr="00D856B8">
        <w:rPr>
          <w:rFonts w:cstheme="minorHAnsi"/>
        </w:rPr>
        <w:t xml:space="preserve">amawiający posiada oświadczenia lub dokumenty dotyczące tego wykonawcy lub może je uzyskać za pomocą bezpłatnych </w:t>
      </w:r>
      <w:r w:rsidR="0017002B" w:rsidRPr="00D856B8">
        <w:rPr>
          <w:rFonts w:cstheme="minorHAnsi"/>
        </w:rPr>
        <w:br/>
      </w:r>
      <w:r w:rsidR="0001242C" w:rsidRPr="00D856B8">
        <w:rPr>
          <w:rFonts w:cstheme="minorHAnsi"/>
        </w:rPr>
        <w:t xml:space="preserve">i ogólnodostępnych baz danych, w szczególności rejestrów publicznych w rozumieniu ustawy z dnia 17 lutego 2005 r. o informatyzacji działalności podmiotów realizujących zadania publiczne </w:t>
      </w:r>
      <w:r w:rsidR="0017002B" w:rsidRPr="00D856B8">
        <w:rPr>
          <w:rFonts w:cstheme="minorHAnsi"/>
        </w:rPr>
        <w:br/>
      </w:r>
      <w:r w:rsidR="00060919">
        <w:rPr>
          <w:rFonts w:cstheme="minorHAnsi"/>
        </w:rPr>
        <w:t xml:space="preserve">(Dz. U. z 2020 poz. 346, 568, 695 i 1517 </w:t>
      </w:r>
      <w:r w:rsidR="0001242C" w:rsidRPr="00D856B8">
        <w:rPr>
          <w:rFonts w:cstheme="minorHAnsi"/>
        </w:rPr>
        <w:t>) (ar</w:t>
      </w:r>
      <w:r w:rsidR="00CC4A9E">
        <w:rPr>
          <w:rFonts w:cstheme="minorHAnsi"/>
        </w:rPr>
        <w:t>t. 26, ust. 6 UPZP</w:t>
      </w:r>
      <w:r w:rsidR="0001242C" w:rsidRPr="00D856B8">
        <w:rPr>
          <w:rFonts w:cstheme="minorHAnsi"/>
        </w:rPr>
        <w:t>).</w:t>
      </w:r>
    </w:p>
    <w:p w14:paraId="5C4FA3C5" w14:textId="77777777" w:rsidR="0001242C" w:rsidRPr="00D856B8" w:rsidRDefault="0001242C" w:rsidP="0001242C">
      <w:pPr>
        <w:widowControl w:val="0"/>
        <w:numPr>
          <w:ilvl w:val="0"/>
          <w:numId w:val="16"/>
        </w:numPr>
        <w:shd w:val="clear" w:color="auto" w:fill="FFFFFF"/>
        <w:tabs>
          <w:tab w:val="left" w:pos="686"/>
        </w:tabs>
        <w:autoSpaceDE w:val="0"/>
        <w:autoSpaceDN w:val="0"/>
        <w:adjustRightInd w:val="0"/>
        <w:spacing w:after="0" w:line="269" w:lineRule="exact"/>
        <w:ind w:left="686" w:right="5" w:hanging="259"/>
        <w:jc w:val="both"/>
        <w:rPr>
          <w:rFonts w:cstheme="minorHAnsi"/>
          <w:spacing w:val="-2"/>
        </w:rPr>
      </w:pPr>
      <w:r w:rsidRPr="00D856B8">
        <w:rPr>
          <w:rFonts w:cstheme="minorHAnsi"/>
        </w:rPr>
        <w:t>W przypadku wskazania przez wykonawcę dostępności oświadczeń lub dokumentów, o których mowa w rozdziale 19 pkt. 1, 2, 3 w formie elektronicznej pod określonymi adresami internetowymi ogólnodostęp</w:t>
      </w:r>
      <w:r w:rsidR="0017002B" w:rsidRPr="00D856B8">
        <w:rPr>
          <w:rFonts w:cstheme="minorHAnsi"/>
        </w:rPr>
        <w:t>nych i bezpłatnych baz danych, Z</w:t>
      </w:r>
      <w:r w:rsidRPr="00D856B8">
        <w:rPr>
          <w:rFonts w:cstheme="minorHAnsi"/>
        </w:rPr>
        <w:t xml:space="preserve">amawiający </w:t>
      </w:r>
      <w:r w:rsidRPr="00D856B8">
        <w:rPr>
          <w:rFonts w:cstheme="minorHAnsi"/>
          <w:spacing w:val="-1"/>
        </w:rPr>
        <w:t xml:space="preserve">pobiera samodzielnie z tych baz danych wskazane przez wykonawcę oświadczenia lub </w:t>
      </w:r>
      <w:r w:rsidRPr="00D856B8">
        <w:rPr>
          <w:rFonts w:cstheme="minorHAnsi"/>
        </w:rPr>
        <w:t>dokumenty.</w:t>
      </w:r>
    </w:p>
    <w:p w14:paraId="764A9A26" w14:textId="77777777" w:rsidR="0001242C" w:rsidRPr="00D856B8" w:rsidRDefault="0001242C" w:rsidP="0001242C">
      <w:pPr>
        <w:widowControl w:val="0"/>
        <w:numPr>
          <w:ilvl w:val="0"/>
          <w:numId w:val="16"/>
        </w:numPr>
        <w:shd w:val="clear" w:color="auto" w:fill="FFFFFF"/>
        <w:tabs>
          <w:tab w:val="left" w:pos="686"/>
        </w:tabs>
        <w:autoSpaceDE w:val="0"/>
        <w:autoSpaceDN w:val="0"/>
        <w:adjustRightInd w:val="0"/>
        <w:spacing w:after="0" w:line="269" w:lineRule="exact"/>
        <w:ind w:left="686" w:right="5" w:hanging="259"/>
        <w:jc w:val="both"/>
        <w:rPr>
          <w:rFonts w:cstheme="minorHAnsi"/>
        </w:rPr>
      </w:pPr>
      <w:r w:rsidRPr="00D856B8">
        <w:rPr>
          <w:rFonts w:cstheme="minorHAnsi"/>
        </w:rPr>
        <w:t xml:space="preserve">W przypadku wskazania przez wykonawcę oświadczeń lub dokumentów, o których mowa </w:t>
      </w:r>
      <w:r w:rsidR="0017002B" w:rsidRPr="00D856B8">
        <w:rPr>
          <w:rFonts w:cstheme="minorHAnsi"/>
        </w:rPr>
        <w:br/>
      </w:r>
      <w:r w:rsidRPr="00D856B8">
        <w:rPr>
          <w:rFonts w:cstheme="minorHAnsi"/>
        </w:rPr>
        <w:t xml:space="preserve">w rozdziale 19 pkt. 1, 2, 3, które znajdują się w posiadaniu </w:t>
      </w:r>
      <w:r w:rsidR="0017002B" w:rsidRPr="00D856B8">
        <w:rPr>
          <w:rFonts w:cstheme="minorHAnsi"/>
        </w:rPr>
        <w:t>Z</w:t>
      </w:r>
      <w:r w:rsidRPr="00D856B8">
        <w:rPr>
          <w:rFonts w:cstheme="minorHAnsi"/>
        </w:rPr>
        <w:t xml:space="preserve">amawiającego, w szczególności oświadczeń lub dokumentów przechowywanych przez </w:t>
      </w:r>
      <w:r w:rsidR="0017002B" w:rsidRPr="00D856B8">
        <w:rPr>
          <w:rFonts w:cstheme="minorHAnsi"/>
        </w:rPr>
        <w:t>Z</w:t>
      </w:r>
      <w:r w:rsidRPr="00D856B8">
        <w:rPr>
          <w:rFonts w:cstheme="minorHAnsi"/>
        </w:rPr>
        <w:t>amawiające</w:t>
      </w:r>
      <w:r w:rsidR="00CC4A9E">
        <w:rPr>
          <w:rFonts w:cstheme="minorHAnsi"/>
        </w:rPr>
        <w:t>go zgodnie z art. 97 ust. 1 UPZP</w:t>
      </w:r>
      <w:r w:rsidRPr="00D856B8">
        <w:rPr>
          <w:rFonts w:cstheme="minorHAnsi"/>
        </w:rPr>
        <w:t xml:space="preserve">, </w:t>
      </w:r>
      <w:r w:rsidR="0017002B" w:rsidRPr="00D856B8">
        <w:rPr>
          <w:rFonts w:cstheme="minorHAnsi"/>
        </w:rPr>
        <w:t>Z</w:t>
      </w:r>
      <w:r w:rsidRPr="00D856B8">
        <w:rPr>
          <w:rFonts w:cstheme="minorHAnsi"/>
        </w:rPr>
        <w:t xml:space="preserve">amawiający w celu potwierdzenia okoliczności, o których mowa w art. 25 ust. 1 pkt 1 </w:t>
      </w:r>
      <w:r w:rsidR="0017002B" w:rsidRPr="00D856B8">
        <w:rPr>
          <w:rFonts w:cstheme="minorHAnsi"/>
        </w:rPr>
        <w:br/>
      </w:r>
      <w:r w:rsidR="00CC4A9E">
        <w:rPr>
          <w:rFonts w:cstheme="minorHAnsi"/>
        </w:rPr>
        <w:t>i 3 UPZP</w:t>
      </w:r>
      <w:r w:rsidRPr="00D856B8">
        <w:rPr>
          <w:rFonts w:cstheme="minorHAnsi"/>
        </w:rPr>
        <w:t>, korzysta z posiadanych oświadczeń lub dokumentów, o ile są one aktualne.</w:t>
      </w:r>
    </w:p>
    <w:p w14:paraId="27089EFD" w14:textId="77777777" w:rsidR="0001242C" w:rsidRDefault="0001242C" w:rsidP="0001242C">
      <w:pPr>
        <w:rPr>
          <w:rFonts w:cstheme="minorHAnsi"/>
        </w:rPr>
      </w:pPr>
    </w:p>
    <w:p w14:paraId="10C81B11" w14:textId="77777777" w:rsidR="00A90495" w:rsidRDefault="00A90495" w:rsidP="0001242C">
      <w:pPr>
        <w:rPr>
          <w:rFonts w:cstheme="minorHAnsi"/>
        </w:rPr>
      </w:pPr>
    </w:p>
    <w:p w14:paraId="67C315C5" w14:textId="77777777" w:rsidR="00060919" w:rsidRDefault="00060919" w:rsidP="0001242C">
      <w:pPr>
        <w:rPr>
          <w:rFonts w:cstheme="minorHAnsi"/>
        </w:rPr>
      </w:pPr>
    </w:p>
    <w:p w14:paraId="4227020E" w14:textId="77777777" w:rsidR="00060919" w:rsidRPr="00D856B8" w:rsidRDefault="00060919" w:rsidP="0001242C">
      <w:pPr>
        <w:rPr>
          <w:rFonts w:cstheme="minorHAnsi"/>
        </w:rPr>
      </w:pPr>
    </w:p>
    <w:p w14:paraId="6D86A49B" w14:textId="77777777" w:rsidR="0001242C" w:rsidRPr="00D856B8" w:rsidRDefault="0001242C" w:rsidP="0001242C">
      <w:pPr>
        <w:widowControl w:val="0"/>
        <w:numPr>
          <w:ilvl w:val="0"/>
          <w:numId w:val="17"/>
        </w:numPr>
        <w:shd w:val="clear" w:color="auto" w:fill="FFFFFF"/>
        <w:tabs>
          <w:tab w:val="left" w:pos="427"/>
        </w:tabs>
        <w:autoSpaceDE w:val="0"/>
        <w:autoSpaceDN w:val="0"/>
        <w:adjustRightInd w:val="0"/>
        <w:spacing w:after="0" w:line="269" w:lineRule="exact"/>
        <w:ind w:left="427" w:hanging="427"/>
        <w:jc w:val="both"/>
        <w:rPr>
          <w:rFonts w:cstheme="minorHAnsi"/>
          <w:spacing w:val="-1"/>
        </w:rPr>
      </w:pPr>
      <w:r w:rsidRPr="00D856B8">
        <w:rPr>
          <w:rFonts w:cstheme="minorHAnsi"/>
        </w:rPr>
        <w:t>Zamawiający wzywa także, w wyznaczonym przez siebie terminie, do złożenia wyjaśnień dotyczących oświadczeń lub dokumentów, o których mowa w art</w:t>
      </w:r>
      <w:r w:rsidR="00CC4A9E">
        <w:rPr>
          <w:rFonts w:cstheme="minorHAnsi"/>
        </w:rPr>
        <w:t>. 25 ust. 1 (art. 26 ust. 4 UPZP</w:t>
      </w:r>
      <w:r w:rsidRPr="00D856B8">
        <w:rPr>
          <w:rFonts w:cstheme="minorHAnsi"/>
        </w:rPr>
        <w:t>).</w:t>
      </w:r>
    </w:p>
    <w:p w14:paraId="6165C01F" w14:textId="77777777" w:rsidR="0001242C" w:rsidRPr="00D856B8" w:rsidRDefault="0001242C" w:rsidP="0001242C">
      <w:pPr>
        <w:widowControl w:val="0"/>
        <w:numPr>
          <w:ilvl w:val="0"/>
          <w:numId w:val="17"/>
        </w:numPr>
        <w:shd w:val="clear" w:color="auto" w:fill="FFFFFF"/>
        <w:tabs>
          <w:tab w:val="left" w:pos="427"/>
        </w:tabs>
        <w:autoSpaceDE w:val="0"/>
        <w:autoSpaceDN w:val="0"/>
        <w:adjustRightInd w:val="0"/>
        <w:spacing w:after="0" w:line="269" w:lineRule="exact"/>
        <w:rPr>
          <w:rFonts w:cstheme="minorHAnsi"/>
          <w:spacing w:val="-1"/>
        </w:rPr>
      </w:pPr>
      <w:r w:rsidRPr="00D856B8">
        <w:rPr>
          <w:rFonts w:cstheme="minorHAnsi"/>
        </w:rPr>
        <w:t>Zamawiający nie zamierza zwoływać zebrania wykonawców.</w:t>
      </w:r>
    </w:p>
    <w:p w14:paraId="1788622C" w14:textId="77777777" w:rsidR="00D729D0" w:rsidRPr="00D856B8" w:rsidRDefault="0001242C" w:rsidP="00F0211E">
      <w:pPr>
        <w:widowControl w:val="0"/>
        <w:numPr>
          <w:ilvl w:val="0"/>
          <w:numId w:val="17"/>
        </w:numPr>
        <w:shd w:val="clear" w:color="auto" w:fill="FFFFFF"/>
        <w:tabs>
          <w:tab w:val="left" w:pos="427"/>
        </w:tabs>
        <w:autoSpaceDE w:val="0"/>
        <w:autoSpaceDN w:val="0"/>
        <w:adjustRightInd w:val="0"/>
        <w:spacing w:before="91" w:after="0" w:line="274" w:lineRule="exact"/>
        <w:ind w:left="427" w:right="5" w:hanging="427"/>
        <w:jc w:val="both"/>
        <w:rPr>
          <w:rFonts w:cstheme="minorHAnsi"/>
        </w:rPr>
      </w:pPr>
      <w:r w:rsidRPr="00D856B8">
        <w:rPr>
          <w:rFonts w:cstheme="minorHAnsi"/>
        </w:rPr>
        <w:t>W sprawach nieuregulowanych w niniejszej specyfikacja mają zastosowanie odpowiednie przepisy ustawy Prawo zamówień publicznych z dnia 29 stycznia 2004r.</w:t>
      </w:r>
    </w:p>
    <w:p w14:paraId="662ADD97" w14:textId="77777777" w:rsidR="00D729D0" w:rsidRPr="00D856B8" w:rsidRDefault="00D729D0" w:rsidP="00D729D0">
      <w:pPr>
        <w:widowControl w:val="0"/>
        <w:shd w:val="clear" w:color="auto" w:fill="FFFFFF"/>
        <w:tabs>
          <w:tab w:val="left" w:pos="427"/>
        </w:tabs>
        <w:autoSpaceDE w:val="0"/>
        <w:autoSpaceDN w:val="0"/>
        <w:adjustRightInd w:val="0"/>
        <w:spacing w:before="91" w:after="0" w:line="274" w:lineRule="exact"/>
        <w:ind w:right="5"/>
        <w:jc w:val="both"/>
        <w:rPr>
          <w:rFonts w:cstheme="minorHAnsi"/>
        </w:rPr>
      </w:pPr>
    </w:p>
    <w:p w14:paraId="1583DF1F" w14:textId="77777777" w:rsidR="0001242C" w:rsidRPr="00A90495" w:rsidRDefault="0001242C" w:rsidP="00A90495">
      <w:pPr>
        <w:pStyle w:val="Akapitzlist"/>
        <w:widowControl w:val="0"/>
        <w:numPr>
          <w:ilvl w:val="0"/>
          <w:numId w:val="15"/>
        </w:numPr>
        <w:shd w:val="clear" w:color="auto" w:fill="FFFFFF"/>
        <w:tabs>
          <w:tab w:val="left" w:pos="427"/>
        </w:tabs>
        <w:autoSpaceDE w:val="0"/>
        <w:autoSpaceDN w:val="0"/>
        <w:adjustRightInd w:val="0"/>
        <w:spacing w:before="91" w:after="0" w:line="274" w:lineRule="exact"/>
        <w:ind w:right="5"/>
        <w:jc w:val="both"/>
        <w:rPr>
          <w:rFonts w:cstheme="minorHAnsi"/>
          <w:b/>
          <w:bCs/>
          <w:u w:val="single"/>
        </w:rPr>
      </w:pPr>
      <w:r w:rsidRPr="00A90495">
        <w:rPr>
          <w:rFonts w:cstheme="minorHAnsi"/>
          <w:b/>
          <w:bCs/>
          <w:u w:val="single"/>
        </w:rPr>
        <w:t>Wykaz dokumentów i oświadczeń w celu potwierdzenia okoliczności, o kt</w:t>
      </w:r>
      <w:r w:rsidR="00CC4A9E" w:rsidRPr="00A90495">
        <w:rPr>
          <w:rFonts w:cstheme="minorHAnsi"/>
          <w:b/>
          <w:bCs/>
          <w:u w:val="single"/>
        </w:rPr>
        <w:t>órych mowa w art. 25 ust. 1 UPZP</w:t>
      </w:r>
      <w:r w:rsidRPr="00A90495">
        <w:rPr>
          <w:rFonts w:cstheme="minorHAnsi"/>
          <w:b/>
          <w:bCs/>
          <w:u w:val="single"/>
        </w:rPr>
        <w:t>:</w:t>
      </w:r>
    </w:p>
    <w:p w14:paraId="7F136600" w14:textId="77777777" w:rsidR="00A90495" w:rsidRPr="00A90495" w:rsidRDefault="00A90495" w:rsidP="00A90495">
      <w:pPr>
        <w:pStyle w:val="Akapitzlist"/>
        <w:widowControl w:val="0"/>
        <w:shd w:val="clear" w:color="auto" w:fill="FFFFFF"/>
        <w:tabs>
          <w:tab w:val="left" w:pos="427"/>
        </w:tabs>
        <w:autoSpaceDE w:val="0"/>
        <w:autoSpaceDN w:val="0"/>
        <w:adjustRightInd w:val="0"/>
        <w:spacing w:before="91" w:after="0" w:line="274" w:lineRule="exact"/>
        <w:ind w:left="0" w:right="5"/>
        <w:jc w:val="both"/>
        <w:rPr>
          <w:rFonts w:cstheme="minorHAnsi"/>
          <w:u w:val="single"/>
        </w:rPr>
      </w:pPr>
    </w:p>
    <w:p w14:paraId="263D019E" w14:textId="77777777" w:rsidR="0001242C" w:rsidRPr="00D856B8" w:rsidRDefault="0001242C" w:rsidP="0001242C">
      <w:pPr>
        <w:shd w:val="clear" w:color="auto" w:fill="FFFFFF"/>
        <w:tabs>
          <w:tab w:val="left" w:pos="283"/>
        </w:tabs>
        <w:spacing w:line="274" w:lineRule="exact"/>
        <w:ind w:right="5"/>
        <w:jc w:val="both"/>
        <w:rPr>
          <w:rFonts w:cstheme="minorHAnsi"/>
        </w:rPr>
      </w:pPr>
      <w:r w:rsidRPr="00D856B8">
        <w:rPr>
          <w:rFonts w:cstheme="minorHAnsi"/>
        </w:rPr>
        <w:t>1.</w:t>
      </w:r>
      <w:r w:rsidRPr="00D856B8">
        <w:rPr>
          <w:rFonts w:cstheme="minorHAnsi"/>
        </w:rPr>
        <w:tab/>
        <w:t>W celu potwierdzenia braku podstaw wykluczenia wykonawcy z udziału w postępowaniu</w:t>
      </w:r>
      <w:r w:rsidRPr="00D856B8">
        <w:rPr>
          <w:rFonts w:cstheme="minorHAnsi"/>
        </w:rPr>
        <w:br/>
      </w:r>
      <w:r w:rsidR="0017002B" w:rsidRPr="00D856B8">
        <w:rPr>
          <w:rFonts w:cstheme="minorHAnsi"/>
        </w:rPr>
        <w:t>Z</w:t>
      </w:r>
      <w:r w:rsidRPr="00D856B8">
        <w:rPr>
          <w:rFonts w:cstheme="minorHAnsi"/>
        </w:rPr>
        <w:t>amawiający żąda następujących dokumentów:</w:t>
      </w:r>
    </w:p>
    <w:p w14:paraId="0D73C85E" w14:textId="77777777" w:rsidR="004D0A41" w:rsidRPr="00A90495" w:rsidRDefault="0001242C" w:rsidP="004D0A41">
      <w:pPr>
        <w:widowControl w:val="0"/>
        <w:numPr>
          <w:ilvl w:val="0"/>
          <w:numId w:val="18"/>
        </w:numPr>
        <w:shd w:val="clear" w:color="auto" w:fill="FFFFFF"/>
        <w:tabs>
          <w:tab w:val="left" w:pos="360"/>
        </w:tabs>
        <w:autoSpaceDE w:val="0"/>
        <w:autoSpaceDN w:val="0"/>
        <w:adjustRightInd w:val="0"/>
        <w:spacing w:after="0" w:line="264" w:lineRule="exact"/>
        <w:ind w:left="360" w:hanging="360"/>
        <w:jc w:val="both"/>
        <w:rPr>
          <w:rFonts w:cstheme="minorHAnsi"/>
          <w:spacing w:val="-3"/>
        </w:rPr>
      </w:pPr>
      <w:r w:rsidRPr="00D856B8">
        <w:rPr>
          <w:rFonts w:cstheme="minorHAnsi"/>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w:t>
      </w:r>
      <w:r w:rsidR="003D3B2B">
        <w:rPr>
          <w:rFonts w:cstheme="minorHAnsi"/>
        </w:rPr>
        <w:br/>
      </w:r>
      <w:r w:rsidRPr="00D856B8">
        <w:rPr>
          <w:rFonts w:cstheme="minorHAnsi"/>
        </w:rPr>
        <w:t>z ewentualnymi odsetkami lub grzywnami, w szczególności uzyskał przewidziane prawem zwolnienie, odroczenie lub rozłożenie na raty zaległych płatności lub wstrzymanie w całości wykonania decyzji właściwego organu.</w:t>
      </w:r>
    </w:p>
    <w:p w14:paraId="2DDA79F1" w14:textId="77777777" w:rsidR="004D0A41" w:rsidRPr="00D856B8" w:rsidRDefault="004D0A41" w:rsidP="004D0A41">
      <w:pPr>
        <w:widowControl w:val="0"/>
        <w:shd w:val="clear" w:color="auto" w:fill="FFFFFF"/>
        <w:tabs>
          <w:tab w:val="left" w:pos="360"/>
        </w:tabs>
        <w:autoSpaceDE w:val="0"/>
        <w:autoSpaceDN w:val="0"/>
        <w:adjustRightInd w:val="0"/>
        <w:spacing w:after="0" w:line="264" w:lineRule="exact"/>
        <w:jc w:val="both"/>
        <w:rPr>
          <w:rFonts w:cstheme="minorHAnsi"/>
          <w:spacing w:val="-3"/>
        </w:rPr>
      </w:pPr>
    </w:p>
    <w:p w14:paraId="3184EA71" w14:textId="77777777" w:rsidR="0001242C" w:rsidRPr="00D856B8" w:rsidRDefault="0001242C" w:rsidP="0001242C">
      <w:pPr>
        <w:widowControl w:val="0"/>
        <w:numPr>
          <w:ilvl w:val="0"/>
          <w:numId w:val="18"/>
        </w:numPr>
        <w:shd w:val="clear" w:color="auto" w:fill="FFFFFF"/>
        <w:tabs>
          <w:tab w:val="left" w:pos="360"/>
        </w:tabs>
        <w:autoSpaceDE w:val="0"/>
        <w:autoSpaceDN w:val="0"/>
        <w:adjustRightInd w:val="0"/>
        <w:spacing w:after="0" w:line="264" w:lineRule="exact"/>
        <w:ind w:left="360" w:hanging="360"/>
        <w:jc w:val="both"/>
        <w:rPr>
          <w:rFonts w:cstheme="minorHAnsi"/>
          <w:spacing w:val="-1"/>
        </w:rPr>
      </w:pPr>
      <w:r w:rsidRPr="00D856B8">
        <w:rPr>
          <w:rFonts w:cstheme="minorHAnsi"/>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t>
      </w:r>
      <w:r w:rsidR="0017002B" w:rsidRPr="00D856B8">
        <w:rPr>
          <w:rFonts w:cstheme="minorHAnsi"/>
        </w:rPr>
        <w:br/>
      </w:r>
      <w:r w:rsidRPr="00D856B8">
        <w:rPr>
          <w:rFonts w:cstheme="minorHAnsi"/>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322CD5D" w14:textId="77777777" w:rsidR="0001242C" w:rsidRPr="00D856B8" w:rsidRDefault="0001242C" w:rsidP="0001242C">
      <w:pPr>
        <w:widowControl w:val="0"/>
        <w:numPr>
          <w:ilvl w:val="0"/>
          <w:numId w:val="18"/>
        </w:numPr>
        <w:shd w:val="clear" w:color="auto" w:fill="FFFFFF"/>
        <w:tabs>
          <w:tab w:val="left" w:pos="360"/>
        </w:tabs>
        <w:autoSpaceDE w:val="0"/>
        <w:autoSpaceDN w:val="0"/>
        <w:adjustRightInd w:val="0"/>
        <w:spacing w:after="0" w:line="264" w:lineRule="exact"/>
        <w:ind w:left="360" w:hanging="360"/>
        <w:jc w:val="both"/>
        <w:rPr>
          <w:rFonts w:cstheme="minorHAnsi"/>
          <w:spacing w:val="-3"/>
        </w:rPr>
      </w:pPr>
      <w:r w:rsidRPr="00D856B8">
        <w:rPr>
          <w:rFonts w:cstheme="minorHAnsi"/>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792D3A3B" w14:textId="77777777" w:rsidR="00CC4A9E" w:rsidRDefault="0001242C" w:rsidP="00CC4A9E">
      <w:pPr>
        <w:shd w:val="clear" w:color="auto" w:fill="FFFFFF"/>
        <w:tabs>
          <w:tab w:val="left" w:pos="283"/>
        </w:tabs>
        <w:spacing w:before="278" w:line="269" w:lineRule="exact"/>
        <w:rPr>
          <w:rFonts w:cstheme="minorHAnsi"/>
        </w:rPr>
      </w:pPr>
      <w:r w:rsidRPr="00D856B8">
        <w:rPr>
          <w:rFonts w:cstheme="minorHAnsi"/>
          <w:spacing w:val="-2"/>
        </w:rPr>
        <w:t>2.</w:t>
      </w:r>
      <w:r w:rsidRPr="00D856B8">
        <w:rPr>
          <w:rFonts w:cstheme="minorHAnsi"/>
        </w:rPr>
        <w:tab/>
        <w:t>W celu potwierdzenia spełniania przez wykonawcę warunków udziału w postępowaniu</w:t>
      </w:r>
      <w:r w:rsidRPr="00D856B8">
        <w:rPr>
          <w:rFonts w:cstheme="minorHAnsi"/>
        </w:rPr>
        <w:br/>
        <w:t xml:space="preserve">dotyczących zdolności zawodowej </w:t>
      </w:r>
      <w:r w:rsidR="0017002B" w:rsidRPr="00D856B8">
        <w:rPr>
          <w:rFonts w:cstheme="minorHAnsi"/>
        </w:rPr>
        <w:t>Z</w:t>
      </w:r>
      <w:r w:rsidRPr="00D856B8">
        <w:rPr>
          <w:rFonts w:cstheme="minorHAnsi"/>
        </w:rPr>
        <w:t>amawiający żąda następujących dokumentów:</w:t>
      </w:r>
      <w:r w:rsidRPr="00D856B8">
        <w:rPr>
          <w:rFonts w:cstheme="minorHAnsi"/>
        </w:rPr>
        <w:br/>
        <w:t>1)  koncesji, zezwolenia, licencji lub dokumentu potwierdzającego, że wykonawca jest</w:t>
      </w:r>
      <w:r w:rsidR="0017002B" w:rsidRPr="00D856B8">
        <w:rPr>
          <w:rFonts w:cstheme="minorHAnsi"/>
        </w:rPr>
        <w:t xml:space="preserve"> </w:t>
      </w:r>
      <w:r w:rsidRPr="00D856B8">
        <w:rPr>
          <w:rFonts w:cstheme="minorHAnsi"/>
        </w:rPr>
        <w:t>wpisany do jednego z rejestrów zawodowych lub handlowych, prowadzonych w państwie członkowskim Unii Europejskiej, w którym wykonawca ma siedzibę lub miejsce zamieszkania.</w:t>
      </w:r>
    </w:p>
    <w:p w14:paraId="571FD448" w14:textId="77777777" w:rsidR="0001242C" w:rsidRDefault="0001242C" w:rsidP="00CC4A9E">
      <w:pPr>
        <w:shd w:val="clear" w:color="auto" w:fill="FFFFFF"/>
        <w:tabs>
          <w:tab w:val="left" w:pos="283"/>
        </w:tabs>
        <w:spacing w:before="278" w:line="269" w:lineRule="exact"/>
        <w:rPr>
          <w:rFonts w:cstheme="minorHAnsi"/>
        </w:rPr>
      </w:pPr>
      <w:r w:rsidRPr="00D856B8">
        <w:rPr>
          <w:rFonts w:cstheme="minorHAnsi"/>
          <w:spacing w:val="-2"/>
        </w:rPr>
        <w:t>3.</w:t>
      </w:r>
      <w:r w:rsidRPr="00D856B8">
        <w:rPr>
          <w:rFonts w:cstheme="minorHAnsi"/>
        </w:rPr>
        <w:tab/>
      </w:r>
      <w:r w:rsidRPr="00D856B8">
        <w:rPr>
          <w:rFonts w:cstheme="minorHAnsi"/>
          <w:spacing w:val="-1"/>
        </w:rPr>
        <w:t>Jeżeli wykonawca ma siedzibę lub miejsce zamieszkania poza terytorium Rzeczypospolitej</w:t>
      </w:r>
      <w:r w:rsidRPr="00D856B8">
        <w:rPr>
          <w:rFonts w:cstheme="minorHAnsi"/>
          <w:spacing w:val="-1"/>
        </w:rPr>
        <w:br/>
      </w:r>
      <w:r w:rsidRPr="00D856B8">
        <w:rPr>
          <w:rFonts w:cstheme="minorHAnsi"/>
        </w:rPr>
        <w:t>Polskiej, zamiast dokumentów, o których mowa w rozdziale 19 pkt. 1 SIWZ:</w:t>
      </w:r>
      <w:r w:rsidRPr="00D856B8">
        <w:rPr>
          <w:rFonts w:cstheme="minorHAnsi"/>
        </w:rPr>
        <w:br/>
        <w:t>1) p</w:t>
      </w:r>
      <w:r w:rsidR="00CC4A9E">
        <w:rPr>
          <w:rFonts w:cstheme="minorHAnsi"/>
        </w:rPr>
        <w:t xml:space="preserve"> </w:t>
      </w:r>
      <w:r w:rsidRPr="00D856B8">
        <w:rPr>
          <w:rFonts w:cstheme="minorHAnsi"/>
        </w:rPr>
        <w:t>pkt 1–3: składa dokument lub dokumenty wystawione w kraju, w którym wykonawca ma</w:t>
      </w:r>
      <w:r w:rsidRPr="00D856B8">
        <w:rPr>
          <w:rFonts w:cstheme="minorHAnsi"/>
        </w:rPr>
        <w:br/>
        <w:t>siedzibę lub miejsce zamieszkania, potwierdzające odpowiednio, że:</w:t>
      </w:r>
    </w:p>
    <w:p w14:paraId="7B1FA8E4" w14:textId="77777777" w:rsidR="00060919" w:rsidRDefault="00060919" w:rsidP="00CC4A9E">
      <w:pPr>
        <w:shd w:val="clear" w:color="auto" w:fill="FFFFFF"/>
        <w:tabs>
          <w:tab w:val="left" w:pos="283"/>
        </w:tabs>
        <w:spacing w:before="278" w:line="269" w:lineRule="exact"/>
        <w:rPr>
          <w:rFonts w:cstheme="minorHAnsi"/>
        </w:rPr>
      </w:pPr>
    </w:p>
    <w:p w14:paraId="089F31C3" w14:textId="77777777" w:rsidR="00060919" w:rsidRDefault="00060919" w:rsidP="00CC4A9E">
      <w:pPr>
        <w:shd w:val="clear" w:color="auto" w:fill="FFFFFF"/>
        <w:tabs>
          <w:tab w:val="left" w:pos="283"/>
        </w:tabs>
        <w:spacing w:before="278" w:line="269" w:lineRule="exact"/>
        <w:rPr>
          <w:rFonts w:cstheme="minorHAnsi"/>
        </w:rPr>
      </w:pPr>
    </w:p>
    <w:p w14:paraId="5E44ADED" w14:textId="77777777" w:rsidR="00060919" w:rsidRDefault="00060919" w:rsidP="00CC4A9E">
      <w:pPr>
        <w:shd w:val="clear" w:color="auto" w:fill="FFFFFF"/>
        <w:tabs>
          <w:tab w:val="left" w:pos="283"/>
        </w:tabs>
        <w:spacing w:before="278" w:line="269" w:lineRule="exact"/>
        <w:rPr>
          <w:rFonts w:cstheme="minorHAnsi"/>
        </w:rPr>
      </w:pPr>
    </w:p>
    <w:p w14:paraId="0BD13DC2" w14:textId="77777777" w:rsidR="00060919" w:rsidRPr="00D856B8" w:rsidRDefault="00060919" w:rsidP="00CC4A9E">
      <w:pPr>
        <w:shd w:val="clear" w:color="auto" w:fill="FFFFFF"/>
        <w:tabs>
          <w:tab w:val="left" w:pos="283"/>
        </w:tabs>
        <w:spacing w:before="278" w:line="269" w:lineRule="exact"/>
        <w:rPr>
          <w:rFonts w:cstheme="minorHAnsi"/>
        </w:rPr>
      </w:pPr>
    </w:p>
    <w:p w14:paraId="753AFB16" w14:textId="77777777" w:rsidR="0001242C" w:rsidRPr="00D856B8" w:rsidRDefault="0001242C" w:rsidP="0001242C">
      <w:pPr>
        <w:shd w:val="clear" w:color="auto" w:fill="FFFFFF"/>
        <w:tabs>
          <w:tab w:val="left" w:pos="336"/>
        </w:tabs>
        <w:spacing w:line="264" w:lineRule="exact"/>
        <w:jc w:val="both"/>
        <w:rPr>
          <w:rFonts w:cstheme="minorHAnsi"/>
        </w:rPr>
      </w:pPr>
      <w:r w:rsidRPr="00D856B8">
        <w:rPr>
          <w:rFonts w:cstheme="minorHAnsi"/>
          <w:spacing w:val="-3"/>
        </w:rPr>
        <w:t>a)</w:t>
      </w:r>
      <w:r w:rsidRPr="00D856B8">
        <w:rPr>
          <w:rFonts w:cstheme="minorHAnsi"/>
        </w:rPr>
        <w:tab/>
        <w:t>nie zalega z opłacaniem podatków, opłat, składek na ubezpieczenie społeczne lub</w:t>
      </w:r>
      <w:r w:rsidRPr="00D856B8">
        <w:rPr>
          <w:rFonts w:cstheme="minorHAnsi"/>
        </w:rPr>
        <w:br/>
        <w:t>zdrowotne albo że zawarł porozumienie z właściwym organem w sprawie spłat tych</w:t>
      </w:r>
      <w:r w:rsidRPr="00D856B8">
        <w:rPr>
          <w:rFonts w:cstheme="minorHAnsi"/>
        </w:rPr>
        <w:br/>
        <w:t>należności wraz z ewentualnymi odsetkami lub grzywnami, w szczególności uzyskał</w:t>
      </w:r>
      <w:r w:rsidRPr="00D856B8">
        <w:rPr>
          <w:rFonts w:cstheme="minorHAnsi"/>
        </w:rPr>
        <w:br/>
        <w:t>przewidziane prawem zwolnienie, odroczenie lub rozłożenie na raty zaległych płatności lub</w:t>
      </w:r>
      <w:r w:rsidRPr="00D856B8">
        <w:rPr>
          <w:rFonts w:cstheme="minorHAnsi"/>
        </w:rPr>
        <w:br/>
        <w:t>wstrzymanie w całości wykonania decyzji właściwego organu,</w:t>
      </w:r>
    </w:p>
    <w:p w14:paraId="72BF835C" w14:textId="77777777" w:rsidR="0001242C" w:rsidRPr="00D856B8" w:rsidRDefault="0001242C" w:rsidP="0001242C">
      <w:pPr>
        <w:shd w:val="clear" w:color="auto" w:fill="FFFFFF"/>
        <w:tabs>
          <w:tab w:val="left" w:pos="264"/>
        </w:tabs>
        <w:spacing w:line="264" w:lineRule="exact"/>
        <w:ind w:left="5"/>
        <w:rPr>
          <w:rFonts w:cstheme="minorHAnsi"/>
        </w:rPr>
      </w:pPr>
      <w:r w:rsidRPr="00D856B8">
        <w:rPr>
          <w:rFonts w:cstheme="minorHAnsi"/>
          <w:spacing w:val="-3"/>
        </w:rPr>
        <w:t>b)</w:t>
      </w:r>
      <w:r w:rsidRPr="00D856B8">
        <w:rPr>
          <w:rFonts w:cstheme="minorHAnsi"/>
        </w:rPr>
        <w:tab/>
        <w:t>nie otwarto jego likwidacji ani nie ogłoszono upadłości.</w:t>
      </w:r>
    </w:p>
    <w:p w14:paraId="381F50BD" w14:textId="77777777" w:rsidR="0001242C" w:rsidRPr="00D856B8" w:rsidRDefault="0001242C" w:rsidP="0001242C">
      <w:pPr>
        <w:shd w:val="clear" w:color="auto" w:fill="FFFFFF"/>
        <w:spacing w:before="110" w:line="264" w:lineRule="exact"/>
        <w:jc w:val="both"/>
        <w:rPr>
          <w:rFonts w:cstheme="minorHAnsi"/>
        </w:rPr>
      </w:pPr>
      <w:r w:rsidRPr="00D856B8">
        <w:rPr>
          <w:rFonts w:cstheme="minorHAnsi"/>
        </w:rPr>
        <w:t>Dokumenty, o których mowa w rozdziale 19 pkt. 3 p</w:t>
      </w:r>
      <w:r w:rsidR="00CC4A9E">
        <w:rPr>
          <w:rFonts w:cstheme="minorHAnsi"/>
        </w:rPr>
        <w:t xml:space="preserve"> </w:t>
      </w:r>
      <w:r w:rsidRPr="00D856B8">
        <w:rPr>
          <w:rFonts w:cstheme="minorHAnsi"/>
        </w:rPr>
        <w:t xml:space="preserve">pkt. 1b SIWZ, powinny być wystawione nie wcześniej niż 6 miesięcy przed upływem terminu składania ofert. Dokument, o którym mowa </w:t>
      </w:r>
      <w:r w:rsidR="00B141D1" w:rsidRPr="00D856B8">
        <w:rPr>
          <w:rFonts w:cstheme="minorHAnsi"/>
        </w:rPr>
        <w:br/>
      </w:r>
      <w:r w:rsidRPr="00D856B8">
        <w:rPr>
          <w:rFonts w:cstheme="minorHAnsi"/>
        </w:rPr>
        <w:t>w rozdziale 19 pkt. 3 p</w:t>
      </w:r>
      <w:r w:rsidR="00CC4A9E">
        <w:rPr>
          <w:rFonts w:cstheme="minorHAnsi"/>
        </w:rPr>
        <w:t xml:space="preserve"> </w:t>
      </w:r>
      <w:r w:rsidRPr="00D856B8">
        <w:rPr>
          <w:rFonts w:cstheme="minorHAnsi"/>
        </w:rPr>
        <w:t>pkt. 1a SIWZ, powinien być wystawiony nie wcześniej niż 3 miesiące przed upływem tego terminu.</w:t>
      </w:r>
    </w:p>
    <w:p w14:paraId="2469474A" w14:textId="77777777" w:rsidR="0001242C" w:rsidRPr="00D856B8" w:rsidRDefault="0001242C" w:rsidP="0001242C">
      <w:pPr>
        <w:shd w:val="clear" w:color="auto" w:fill="FFFFFF"/>
        <w:spacing w:before="106" w:line="264" w:lineRule="exact"/>
        <w:jc w:val="both"/>
        <w:rPr>
          <w:rFonts w:cstheme="minorHAnsi"/>
        </w:rPr>
      </w:pPr>
      <w:r w:rsidRPr="00D856B8">
        <w:rPr>
          <w:rFonts w:cstheme="minorHAnsi"/>
        </w:rPr>
        <w:t>Jeżeli w kraju, w którym wykonawca ma siedzibę lub miejsce zamieszkania lub miejsce zamieszkania ma osoba, której dokument dotyczy, nie wydaje się dokumentów, o których mowa w rozdziale 19 pkt 3 SIWZ, zastępuje się je dokumentem zawierającym odpowiednio oświadczenie wykonawcy, ze wskazaniem osoby albo osób uprawnionych do jego reprezentacji, lub oświadczenie osoby, której dokument miał dotyczyć, złożone przed</w:t>
      </w:r>
      <w:r w:rsidR="00F31FBA" w:rsidRPr="00D856B8">
        <w:rPr>
          <w:rFonts w:cstheme="minorHAnsi"/>
        </w:rPr>
        <w:t xml:space="preserve"> notariuszem lub przed organem sądowym, administracyjnym albo organem samorządu zawodowego lub gospodarczego właściwym ze względu na siedzibę lub miejsce zamieszkania wykonawcy lub miejsce zamieszkania tej osoby.</w:t>
      </w:r>
    </w:p>
    <w:p w14:paraId="75E0B98C" w14:textId="77777777" w:rsidR="0001242C" w:rsidRPr="00D856B8" w:rsidRDefault="0001242C" w:rsidP="0001242C">
      <w:pPr>
        <w:framePr w:h="811" w:hSpace="38" w:wrap="auto" w:vAnchor="text" w:hAnchor="text" w:x="-90" w:y="299"/>
        <w:rPr>
          <w:rFonts w:cstheme="minorHAnsi"/>
        </w:rPr>
      </w:pPr>
    </w:p>
    <w:p w14:paraId="493B1DA1" w14:textId="77777777" w:rsidR="0001242C" w:rsidRDefault="0001242C" w:rsidP="0001242C">
      <w:pPr>
        <w:shd w:val="clear" w:color="auto" w:fill="FFFFFF"/>
        <w:spacing w:before="106" w:line="264" w:lineRule="exact"/>
        <w:jc w:val="both"/>
        <w:rPr>
          <w:rFonts w:cstheme="minorHAnsi"/>
        </w:rPr>
      </w:pPr>
      <w:r w:rsidRPr="00D856B8">
        <w:rPr>
          <w:rFonts w:cstheme="minorHAnsi"/>
        </w:rPr>
        <w:t xml:space="preserve">W przypadku wątpliwości co do treści dokumentu złożonego przez wykonawcę, </w:t>
      </w:r>
      <w:r w:rsidR="00B141D1" w:rsidRPr="00D856B8">
        <w:rPr>
          <w:rFonts w:cstheme="minorHAnsi"/>
        </w:rPr>
        <w:t>Z</w:t>
      </w:r>
      <w:r w:rsidRPr="00D856B8">
        <w:rPr>
          <w:rFonts w:cstheme="minorHAnsi"/>
        </w:rPr>
        <w:t>amawiający może zwrócić się do właściwych organów odpowiednio kraju, w którym wykonawca ma siedzibę lub miejsce zamieszkania lub miejsce zamieszkania ma osoba, której dokument dotyczy, o udzielenie niezbędnych informacji dotyczących tego dokumentu.</w:t>
      </w:r>
    </w:p>
    <w:p w14:paraId="7BEC875F" w14:textId="77777777" w:rsidR="0001242C" w:rsidRPr="00D856B8" w:rsidRDefault="0001242C" w:rsidP="0001242C">
      <w:pPr>
        <w:shd w:val="clear" w:color="auto" w:fill="FFFFFF"/>
        <w:tabs>
          <w:tab w:val="left" w:pos="283"/>
        </w:tabs>
        <w:spacing w:before="350" w:line="264" w:lineRule="exact"/>
        <w:ind w:right="62"/>
        <w:jc w:val="both"/>
        <w:rPr>
          <w:rFonts w:cstheme="minorHAnsi"/>
        </w:rPr>
      </w:pPr>
      <w:r w:rsidRPr="00D856B8">
        <w:rPr>
          <w:rFonts w:cstheme="minorHAnsi"/>
        </w:rPr>
        <w:t>4.</w:t>
      </w:r>
      <w:r w:rsidRPr="00D856B8">
        <w:rPr>
          <w:rFonts w:cstheme="minorHAnsi"/>
        </w:rPr>
        <w:tab/>
        <w:t>W przypadku wspólnego ubiegania się o zamówienie przez wykonawców (ar</w:t>
      </w:r>
      <w:r w:rsidR="001C6E38">
        <w:rPr>
          <w:rFonts w:cstheme="minorHAnsi"/>
        </w:rPr>
        <w:t xml:space="preserve">t. 23 UPZP </w:t>
      </w:r>
      <w:r w:rsidRPr="00D856B8">
        <w:rPr>
          <w:rFonts w:cstheme="minorHAnsi"/>
        </w:rPr>
        <w:t>),</w:t>
      </w:r>
      <w:r w:rsidRPr="00D856B8">
        <w:rPr>
          <w:rFonts w:cstheme="minorHAnsi"/>
        </w:rPr>
        <w:br/>
        <w:t>oświadczenie o którym mowa w rozdziale 14 pkt 2 SIWZ składa każdy z wykonawców</w:t>
      </w:r>
      <w:r w:rsidRPr="00D856B8">
        <w:rPr>
          <w:rFonts w:cstheme="minorHAnsi"/>
        </w:rPr>
        <w:br/>
        <w:t>wspólnie ubiegających się o zamówienie. Dokumenty te potwierdzają spełnianie warunków</w:t>
      </w:r>
      <w:r w:rsidRPr="00D856B8">
        <w:rPr>
          <w:rFonts w:cstheme="minorHAnsi"/>
        </w:rPr>
        <w:br/>
        <w:t xml:space="preserve">udziału w postępowaniu oraz brak podstaw wykluczenia w zakresie, w którym każdy </w:t>
      </w:r>
      <w:r w:rsidR="00B141D1" w:rsidRPr="00D856B8">
        <w:rPr>
          <w:rFonts w:cstheme="minorHAnsi"/>
        </w:rPr>
        <w:br/>
      </w:r>
      <w:r w:rsidRPr="00D856B8">
        <w:rPr>
          <w:rFonts w:cstheme="minorHAnsi"/>
        </w:rPr>
        <w:t>z</w:t>
      </w:r>
      <w:r w:rsidR="00B141D1" w:rsidRPr="00D856B8">
        <w:rPr>
          <w:rFonts w:cstheme="minorHAnsi"/>
        </w:rPr>
        <w:t xml:space="preserve"> </w:t>
      </w:r>
      <w:r w:rsidRPr="00D856B8">
        <w:rPr>
          <w:rFonts w:cstheme="minorHAnsi"/>
        </w:rPr>
        <w:t>wykonawców wykazuje spełnianie warunków udziału w postępowaniu oraz brak podstaw</w:t>
      </w:r>
      <w:r w:rsidRPr="00D856B8">
        <w:rPr>
          <w:rFonts w:cstheme="minorHAnsi"/>
        </w:rPr>
        <w:br/>
        <w:t>wykluczenia.</w:t>
      </w:r>
    </w:p>
    <w:p w14:paraId="3C123834" w14:textId="77777777" w:rsidR="0001242C" w:rsidRPr="00D856B8" w:rsidRDefault="0001242C" w:rsidP="0001242C">
      <w:pPr>
        <w:shd w:val="clear" w:color="auto" w:fill="FFFFFF"/>
        <w:spacing w:line="264" w:lineRule="exact"/>
        <w:ind w:right="62"/>
        <w:jc w:val="both"/>
        <w:rPr>
          <w:rFonts w:cstheme="minorHAnsi"/>
        </w:rPr>
      </w:pPr>
      <w:r w:rsidRPr="00D856B8">
        <w:rPr>
          <w:rFonts w:cstheme="minorHAnsi"/>
        </w:rPr>
        <w:t>Podmioty występujące wspólnie winny złożyć oświadczenie o przynależności lub braku przynależności do tej samej grupy kapitałowej, o którym mowa w rozdziale 14 pkt. 3 SIWZ.</w:t>
      </w:r>
    </w:p>
    <w:p w14:paraId="220303ED" w14:textId="77777777" w:rsidR="00CC4A9E" w:rsidRPr="00D856B8" w:rsidRDefault="0001242C" w:rsidP="0001242C">
      <w:pPr>
        <w:shd w:val="clear" w:color="auto" w:fill="FFFFFF"/>
        <w:spacing w:before="173" w:line="264" w:lineRule="exact"/>
        <w:ind w:right="62"/>
        <w:jc w:val="both"/>
        <w:rPr>
          <w:rFonts w:cstheme="minorHAnsi"/>
        </w:rPr>
      </w:pPr>
      <w:r w:rsidRPr="00D856B8">
        <w:rPr>
          <w:rFonts w:cstheme="minorHAnsi"/>
        </w:rPr>
        <w:t>W celu potwierdzenia braku podstaw wykluczenia wykonawcy z udziału w postępowaniu oraz w celu potwierdzenia spełniania przez wykonawcę warunków udziału w postępowaniu wykonawcy występujący wspólnie składają:</w:t>
      </w:r>
    </w:p>
    <w:p w14:paraId="68BA5730" w14:textId="77777777" w:rsidR="0001242C" w:rsidRPr="00D856B8" w:rsidRDefault="0001242C" w:rsidP="0001242C">
      <w:pPr>
        <w:shd w:val="clear" w:color="auto" w:fill="FFFFFF"/>
        <w:tabs>
          <w:tab w:val="left" w:pos="710"/>
        </w:tabs>
        <w:ind w:left="283"/>
        <w:rPr>
          <w:rFonts w:cstheme="minorHAnsi"/>
        </w:rPr>
      </w:pPr>
      <w:r w:rsidRPr="00D856B8">
        <w:rPr>
          <w:rFonts w:cstheme="minorHAnsi"/>
          <w:spacing w:val="-3"/>
        </w:rPr>
        <w:t>a)</w:t>
      </w:r>
      <w:r w:rsidRPr="00D856B8">
        <w:rPr>
          <w:rFonts w:cstheme="minorHAnsi"/>
        </w:rPr>
        <w:tab/>
        <w:t>Wykonawcy występujący wspólnie złożą łącznie jeden komplet dokumentów:</w:t>
      </w:r>
    </w:p>
    <w:p w14:paraId="4FAFC033" w14:textId="77777777" w:rsidR="0001242C" w:rsidRPr="00D856B8" w:rsidRDefault="0001242C" w:rsidP="0001242C">
      <w:pPr>
        <w:shd w:val="clear" w:color="auto" w:fill="FFFFFF"/>
        <w:tabs>
          <w:tab w:val="left" w:pos="994"/>
        </w:tabs>
        <w:ind w:left="710"/>
        <w:rPr>
          <w:rFonts w:cstheme="minorHAnsi"/>
        </w:rPr>
      </w:pPr>
      <w:r w:rsidRPr="00D856B8">
        <w:rPr>
          <w:rFonts w:cstheme="minorHAnsi"/>
        </w:rPr>
        <w:t>-</w:t>
      </w:r>
      <w:r w:rsidRPr="00D856B8">
        <w:rPr>
          <w:rFonts w:cstheme="minorHAnsi"/>
        </w:rPr>
        <w:tab/>
        <w:t>zezwolenie.</w:t>
      </w:r>
    </w:p>
    <w:p w14:paraId="246D56B8" w14:textId="77777777" w:rsidR="0001242C" w:rsidRPr="00D856B8" w:rsidRDefault="0001242C" w:rsidP="0001242C">
      <w:pPr>
        <w:shd w:val="clear" w:color="auto" w:fill="FFFFFF"/>
        <w:tabs>
          <w:tab w:val="left" w:pos="710"/>
        </w:tabs>
        <w:spacing w:line="274" w:lineRule="exact"/>
        <w:ind w:left="283"/>
        <w:rPr>
          <w:rFonts w:cstheme="minorHAnsi"/>
        </w:rPr>
      </w:pPr>
      <w:r w:rsidRPr="00D856B8">
        <w:rPr>
          <w:rFonts w:cstheme="minorHAnsi"/>
          <w:spacing w:val="-1"/>
        </w:rPr>
        <w:t>b)</w:t>
      </w:r>
      <w:r w:rsidRPr="00D856B8">
        <w:rPr>
          <w:rFonts w:cstheme="minorHAnsi"/>
        </w:rPr>
        <w:tab/>
        <w:t>Każdy z Wykonawców występujących wspólnie złożą dokumenty:</w:t>
      </w:r>
    </w:p>
    <w:p w14:paraId="11A4A3CB" w14:textId="77777777" w:rsidR="0001242C" w:rsidRPr="00D856B8" w:rsidRDefault="0001242C" w:rsidP="0001242C">
      <w:pPr>
        <w:widowControl w:val="0"/>
        <w:numPr>
          <w:ilvl w:val="0"/>
          <w:numId w:val="19"/>
        </w:numPr>
        <w:shd w:val="clear" w:color="auto" w:fill="FFFFFF"/>
        <w:tabs>
          <w:tab w:val="left" w:pos="994"/>
        </w:tabs>
        <w:autoSpaceDE w:val="0"/>
        <w:autoSpaceDN w:val="0"/>
        <w:adjustRightInd w:val="0"/>
        <w:spacing w:after="0" w:line="274" w:lineRule="exact"/>
        <w:ind w:left="994" w:right="5" w:hanging="283"/>
        <w:jc w:val="both"/>
        <w:rPr>
          <w:rFonts w:cstheme="minorHAnsi"/>
        </w:rPr>
      </w:pPr>
      <w:r w:rsidRPr="00D856B8">
        <w:rPr>
          <w:rFonts w:cstheme="minorHAnsi"/>
        </w:rPr>
        <w:t xml:space="preserve">zaświadczenie właściwego naczelnika urzędu skarbowego odpowiednio określone </w:t>
      </w:r>
      <w:r w:rsidR="00B141D1" w:rsidRPr="00D856B8">
        <w:rPr>
          <w:rFonts w:cstheme="minorHAnsi"/>
        </w:rPr>
        <w:br/>
      </w:r>
      <w:r w:rsidRPr="00D856B8">
        <w:rPr>
          <w:rFonts w:cstheme="minorHAnsi"/>
        </w:rPr>
        <w:t>w rozdziale 19 pkt 1 p</w:t>
      </w:r>
      <w:r w:rsidR="00CC4A9E">
        <w:rPr>
          <w:rFonts w:cstheme="minorHAnsi"/>
        </w:rPr>
        <w:t xml:space="preserve"> </w:t>
      </w:r>
      <w:r w:rsidRPr="00D856B8">
        <w:rPr>
          <w:rFonts w:cstheme="minorHAnsi"/>
        </w:rPr>
        <w:t>pkt 1 SIWZ,</w:t>
      </w:r>
    </w:p>
    <w:p w14:paraId="742C5924" w14:textId="77777777" w:rsidR="0001242C" w:rsidRDefault="0001242C" w:rsidP="0001242C">
      <w:pPr>
        <w:widowControl w:val="0"/>
        <w:numPr>
          <w:ilvl w:val="0"/>
          <w:numId w:val="19"/>
        </w:numPr>
        <w:shd w:val="clear" w:color="auto" w:fill="FFFFFF"/>
        <w:tabs>
          <w:tab w:val="left" w:pos="994"/>
        </w:tabs>
        <w:autoSpaceDE w:val="0"/>
        <w:autoSpaceDN w:val="0"/>
        <w:adjustRightInd w:val="0"/>
        <w:spacing w:after="0" w:line="274" w:lineRule="exact"/>
        <w:ind w:left="994" w:right="5" w:hanging="283"/>
        <w:jc w:val="both"/>
        <w:rPr>
          <w:rFonts w:cstheme="minorHAnsi"/>
        </w:rPr>
      </w:pPr>
      <w:r w:rsidRPr="00D856B8">
        <w:rPr>
          <w:rFonts w:cstheme="minorHAnsi"/>
        </w:rPr>
        <w:t>zaświadczenie terenowej jednostki organizacyjnej Zakładu Ubezpieczeń Społecznych lub Kasy Rolniczego Ubezpieczenia Społecznego albo innego dokumentu odpowiednio określone w rozdziale 19 pkt 1 p</w:t>
      </w:r>
      <w:r w:rsidR="00CC4A9E">
        <w:rPr>
          <w:rFonts w:cstheme="minorHAnsi"/>
        </w:rPr>
        <w:t xml:space="preserve"> </w:t>
      </w:r>
      <w:r w:rsidRPr="00D856B8">
        <w:rPr>
          <w:rFonts w:cstheme="minorHAnsi"/>
        </w:rPr>
        <w:t>pkt 2 SIWZ,</w:t>
      </w:r>
    </w:p>
    <w:p w14:paraId="6464B555" w14:textId="77777777" w:rsidR="00060919" w:rsidRDefault="00060919" w:rsidP="00060919">
      <w:pPr>
        <w:widowControl w:val="0"/>
        <w:shd w:val="clear" w:color="auto" w:fill="FFFFFF"/>
        <w:tabs>
          <w:tab w:val="left" w:pos="994"/>
        </w:tabs>
        <w:autoSpaceDE w:val="0"/>
        <w:autoSpaceDN w:val="0"/>
        <w:adjustRightInd w:val="0"/>
        <w:spacing w:after="0" w:line="274" w:lineRule="exact"/>
        <w:ind w:left="994" w:right="5"/>
        <w:jc w:val="both"/>
        <w:rPr>
          <w:rFonts w:cstheme="minorHAnsi"/>
        </w:rPr>
      </w:pPr>
    </w:p>
    <w:p w14:paraId="068D7671" w14:textId="77777777" w:rsidR="00060919" w:rsidRDefault="00060919" w:rsidP="00060919">
      <w:pPr>
        <w:widowControl w:val="0"/>
        <w:shd w:val="clear" w:color="auto" w:fill="FFFFFF"/>
        <w:tabs>
          <w:tab w:val="left" w:pos="994"/>
        </w:tabs>
        <w:autoSpaceDE w:val="0"/>
        <w:autoSpaceDN w:val="0"/>
        <w:adjustRightInd w:val="0"/>
        <w:spacing w:after="0" w:line="274" w:lineRule="exact"/>
        <w:ind w:left="994" w:right="5"/>
        <w:jc w:val="both"/>
        <w:rPr>
          <w:rFonts w:cstheme="minorHAnsi"/>
        </w:rPr>
      </w:pPr>
    </w:p>
    <w:p w14:paraId="7C058A7D" w14:textId="77777777" w:rsidR="00060919" w:rsidRDefault="00060919" w:rsidP="00060919">
      <w:pPr>
        <w:widowControl w:val="0"/>
        <w:shd w:val="clear" w:color="auto" w:fill="FFFFFF"/>
        <w:tabs>
          <w:tab w:val="left" w:pos="994"/>
        </w:tabs>
        <w:autoSpaceDE w:val="0"/>
        <w:autoSpaceDN w:val="0"/>
        <w:adjustRightInd w:val="0"/>
        <w:spacing w:after="0" w:line="274" w:lineRule="exact"/>
        <w:ind w:left="994" w:right="5"/>
        <w:jc w:val="both"/>
        <w:rPr>
          <w:rFonts w:cstheme="minorHAnsi"/>
        </w:rPr>
      </w:pPr>
    </w:p>
    <w:p w14:paraId="7B9EDB83" w14:textId="77777777" w:rsidR="00060919" w:rsidRPr="00D856B8" w:rsidRDefault="00060919" w:rsidP="00060919">
      <w:pPr>
        <w:widowControl w:val="0"/>
        <w:shd w:val="clear" w:color="auto" w:fill="FFFFFF"/>
        <w:tabs>
          <w:tab w:val="left" w:pos="994"/>
        </w:tabs>
        <w:autoSpaceDE w:val="0"/>
        <w:autoSpaceDN w:val="0"/>
        <w:adjustRightInd w:val="0"/>
        <w:spacing w:after="0" w:line="274" w:lineRule="exact"/>
        <w:ind w:left="994" w:right="5"/>
        <w:jc w:val="both"/>
        <w:rPr>
          <w:rFonts w:cstheme="minorHAnsi"/>
        </w:rPr>
      </w:pPr>
    </w:p>
    <w:p w14:paraId="18582568" w14:textId="77777777" w:rsidR="0001242C" w:rsidRPr="00D856B8" w:rsidRDefault="0001242C" w:rsidP="0001242C">
      <w:pPr>
        <w:widowControl w:val="0"/>
        <w:numPr>
          <w:ilvl w:val="0"/>
          <w:numId w:val="19"/>
        </w:numPr>
        <w:shd w:val="clear" w:color="auto" w:fill="FFFFFF"/>
        <w:tabs>
          <w:tab w:val="left" w:pos="994"/>
        </w:tabs>
        <w:autoSpaceDE w:val="0"/>
        <w:autoSpaceDN w:val="0"/>
        <w:adjustRightInd w:val="0"/>
        <w:spacing w:after="0" w:line="274" w:lineRule="exact"/>
        <w:ind w:left="994" w:right="5" w:hanging="283"/>
        <w:jc w:val="both"/>
        <w:rPr>
          <w:rFonts w:cstheme="minorHAnsi"/>
        </w:rPr>
      </w:pPr>
      <w:r w:rsidRPr="00D856B8">
        <w:rPr>
          <w:rFonts w:cstheme="minorHAnsi"/>
        </w:rPr>
        <w:t>odpisu z właściwego rejestru lub z centralnej ewidencji i informacji o działalności gospodarczej odpowiednio określony w rozdziale 19 pkt 1 p</w:t>
      </w:r>
      <w:r w:rsidR="00CC4A9E">
        <w:rPr>
          <w:rFonts w:cstheme="minorHAnsi"/>
        </w:rPr>
        <w:t xml:space="preserve"> </w:t>
      </w:r>
      <w:r w:rsidRPr="00D856B8">
        <w:rPr>
          <w:rFonts w:cstheme="minorHAnsi"/>
        </w:rPr>
        <w:t>pkt 3 SIWZ.</w:t>
      </w:r>
    </w:p>
    <w:p w14:paraId="089FC127" w14:textId="77777777" w:rsidR="0001242C" w:rsidRPr="00D856B8" w:rsidRDefault="0001242C" w:rsidP="0001242C">
      <w:pPr>
        <w:shd w:val="clear" w:color="auto" w:fill="FFFFFF"/>
        <w:spacing w:before="168" w:line="274" w:lineRule="exact"/>
        <w:ind w:right="5"/>
        <w:jc w:val="both"/>
        <w:rPr>
          <w:rFonts w:cstheme="minorHAnsi"/>
        </w:rPr>
      </w:pPr>
      <w:r w:rsidRPr="00D856B8">
        <w:rPr>
          <w:rFonts w:cstheme="minorHAnsi"/>
        </w:rPr>
        <w:t xml:space="preserve">Dokumenty te powinny być przygotowane w taki sposób, aby </w:t>
      </w:r>
      <w:r w:rsidR="00B141D1" w:rsidRPr="00D856B8">
        <w:rPr>
          <w:rFonts w:cstheme="minorHAnsi"/>
        </w:rPr>
        <w:t>Z</w:t>
      </w:r>
      <w:r w:rsidRPr="00D856B8">
        <w:rPr>
          <w:rFonts w:cstheme="minorHAnsi"/>
        </w:rPr>
        <w:t xml:space="preserve">amawiający mógł dowiedzieć się </w:t>
      </w:r>
      <w:r w:rsidR="00B141D1" w:rsidRPr="00D856B8">
        <w:rPr>
          <w:rFonts w:cstheme="minorHAnsi"/>
        </w:rPr>
        <w:br/>
      </w:r>
      <w:r w:rsidRPr="00D856B8">
        <w:rPr>
          <w:rFonts w:cstheme="minorHAnsi"/>
        </w:rPr>
        <w:t xml:space="preserve">o udziale w realizacji zamówienia poszczególnych podmiotów występujących wspólnie. </w:t>
      </w:r>
      <w:r w:rsidRPr="00D856B8">
        <w:rPr>
          <w:rFonts w:cstheme="minorHAnsi"/>
          <w:spacing w:val="-1"/>
        </w:rPr>
        <w:t xml:space="preserve">Podmioty występujące wspólnie muszą spełniać łącznie warunki wymagane od wykonawców, </w:t>
      </w:r>
      <w:r w:rsidRPr="00D856B8">
        <w:rPr>
          <w:rFonts w:cstheme="minorHAnsi"/>
        </w:rPr>
        <w:t xml:space="preserve">o których mowa </w:t>
      </w:r>
      <w:r w:rsidR="00B141D1" w:rsidRPr="00D856B8">
        <w:rPr>
          <w:rFonts w:cstheme="minorHAnsi"/>
        </w:rPr>
        <w:br/>
      </w:r>
      <w:r w:rsidRPr="00D856B8">
        <w:rPr>
          <w:rFonts w:cstheme="minorHAnsi"/>
        </w:rPr>
        <w:t xml:space="preserve">w rozdziale 14 SIWZ oraz w celu potwierdzenia braku podstaw wykluczenia wykonawcy z udziału </w:t>
      </w:r>
      <w:r w:rsidR="00B141D1" w:rsidRPr="00D856B8">
        <w:rPr>
          <w:rFonts w:cstheme="minorHAnsi"/>
        </w:rPr>
        <w:br/>
      </w:r>
      <w:r w:rsidRPr="00D856B8">
        <w:rPr>
          <w:rFonts w:cstheme="minorHAnsi"/>
        </w:rPr>
        <w:t xml:space="preserve">w postępowaniu oraz w celu potwierdzenia spełniania przez wykonawcę warunków udziału </w:t>
      </w:r>
      <w:r w:rsidR="00B141D1" w:rsidRPr="00D856B8">
        <w:rPr>
          <w:rFonts w:cstheme="minorHAnsi"/>
        </w:rPr>
        <w:br/>
      </w:r>
      <w:r w:rsidRPr="00D856B8">
        <w:rPr>
          <w:rFonts w:cstheme="minorHAnsi"/>
        </w:rPr>
        <w:t>w postępowaniu w rozdziale 19 SIWZ oraz spełniać warunki określone w art. 23 prawa zamówień publicznych.</w:t>
      </w:r>
    </w:p>
    <w:p w14:paraId="73C1BBBF" w14:textId="77777777" w:rsidR="0001242C" w:rsidRPr="00D856B8" w:rsidRDefault="0001242C" w:rsidP="0001242C">
      <w:pPr>
        <w:shd w:val="clear" w:color="auto" w:fill="FFFFFF"/>
        <w:tabs>
          <w:tab w:val="left" w:pos="283"/>
        </w:tabs>
        <w:spacing w:line="264" w:lineRule="exact"/>
        <w:ind w:right="5"/>
        <w:jc w:val="both"/>
        <w:rPr>
          <w:rFonts w:cstheme="minorHAnsi"/>
        </w:rPr>
      </w:pPr>
      <w:r w:rsidRPr="00D856B8">
        <w:rPr>
          <w:rFonts w:cstheme="minorHAnsi"/>
          <w:spacing w:val="-2"/>
        </w:rPr>
        <w:t>5.</w:t>
      </w:r>
      <w:r w:rsidRPr="00D856B8">
        <w:rPr>
          <w:rFonts w:cstheme="minorHAnsi"/>
        </w:rPr>
        <w:tab/>
        <w:t>Ocena spełnienia warunków udziału w postępowaniu zostanie dokonana wg formuły</w:t>
      </w:r>
      <w:r w:rsidRPr="00D856B8">
        <w:rPr>
          <w:rFonts w:cstheme="minorHAnsi"/>
        </w:rPr>
        <w:br/>
        <w:t>„spełnia – nie spełnia”, w oparciu o informacje zawarte w dokumentach i oświadczeniach</w:t>
      </w:r>
      <w:r w:rsidRPr="00D856B8">
        <w:rPr>
          <w:rFonts w:cstheme="minorHAnsi"/>
        </w:rPr>
        <w:br/>
        <w:t>(wymaganych przez Zamawiającego i podanych w SIWZ).</w:t>
      </w:r>
    </w:p>
    <w:p w14:paraId="6A4C92A2" w14:textId="77777777" w:rsidR="0001242C" w:rsidRPr="00D856B8" w:rsidRDefault="0001242C" w:rsidP="0001242C">
      <w:pPr>
        <w:shd w:val="clear" w:color="auto" w:fill="FFFFFF"/>
        <w:spacing w:line="264" w:lineRule="exact"/>
        <w:ind w:left="5" w:right="10"/>
        <w:jc w:val="both"/>
        <w:rPr>
          <w:rFonts w:cstheme="minorHAnsi"/>
        </w:rPr>
      </w:pPr>
      <w:r w:rsidRPr="00D856B8">
        <w:rPr>
          <w:rFonts w:cstheme="minorHAnsi"/>
        </w:rPr>
        <w:t>W przypadku niespełnienia minimalnych wymagań kwalifikacyjnych określonych powyżej oferta zostanie odrzucona.</w:t>
      </w:r>
    </w:p>
    <w:p w14:paraId="16A2419F" w14:textId="77777777" w:rsidR="00012B5A" w:rsidRPr="004D0A41" w:rsidRDefault="00CC4A9E" w:rsidP="00012B5A">
      <w:pPr>
        <w:widowControl w:val="0"/>
        <w:numPr>
          <w:ilvl w:val="0"/>
          <w:numId w:val="20"/>
        </w:numPr>
        <w:shd w:val="clear" w:color="auto" w:fill="FFFFFF"/>
        <w:tabs>
          <w:tab w:val="left" w:pos="427"/>
        </w:tabs>
        <w:autoSpaceDE w:val="0"/>
        <w:autoSpaceDN w:val="0"/>
        <w:adjustRightInd w:val="0"/>
        <w:spacing w:before="163" w:after="0" w:line="398" w:lineRule="exact"/>
        <w:ind w:right="3974"/>
        <w:rPr>
          <w:rFonts w:cstheme="minorHAnsi"/>
          <w:b/>
          <w:bCs/>
        </w:rPr>
      </w:pPr>
      <w:r>
        <w:rPr>
          <w:rFonts w:cstheme="minorHAnsi"/>
          <w:b/>
          <w:bCs/>
          <w:u w:val="single"/>
        </w:rPr>
        <w:t>Wadium (art. 45 i 46 UPZP</w:t>
      </w:r>
      <w:r w:rsidR="00084675" w:rsidRPr="00D856B8">
        <w:rPr>
          <w:rFonts w:cstheme="minorHAnsi"/>
          <w:b/>
          <w:bCs/>
          <w:u w:val="single"/>
        </w:rPr>
        <w:t xml:space="preserve">) </w:t>
      </w:r>
      <w:r w:rsidR="00B141D1" w:rsidRPr="00D856B8">
        <w:rPr>
          <w:rFonts w:cstheme="minorHAnsi"/>
          <w:b/>
          <w:bCs/>
          <w:u w:val="single"/>
        </w:rPr>
        <w:br/>
      </w:r>
      <w:r w:rsidR="00084675" w:rsidRPr="00D856B8">
        <w:rPr>
          <w:rFonts w:cstheme="minorHAnsi"/>
          <w:spacing w:val="-2"/>
        </w:rPr>
        <w:t xml:space="preserve">Zamawiający </w:t>
      </w:r>
      <w:r w:rsidR="00084675" w:rsidRPr="00D856B8">
        <w:rPr>
          <w:rFonts w:cstheme="minorHAnsi"/>
          <w:b/>
          <w:bCs/>
          <w:spacing w:val="-2"/>
        </w:rPr>
        <w:t xml:space="preserve">nie będzie żądał </w:t>
      </w:r>
      <w:r w:rsidR="00084675" w:rsidRPr="00D856B8">
        <w:rPr>
          <w:rFonts w:cstheme="minorHAnsi"/>
          <w:spacing w:val="-2"/>
        </w:rPr>
        <w:t>wniesienia wadium.</w:t>
      </w:r>
    </w:p>
    <w:p w14:paraId="69BC3266" w14:textId="77777777" w:rsidR="00084675" w:rsidRPr="00D856B8" w:rsidRDefault="00084675" w:rsidP="00084675">
      <w:pPr>
        <w:widowControl w:val="0"/>
        <w:numPr>
          <w:ilvl w:val="0"/>
          <w:numId w:val="20"/>
        </w:numPr>
        <w:shd w:val="clear" w:color="auto" w:fill="FFFFFF"/>
        <w:tabs>
          <w:tab w:val="left" w:pos="427"/>
        </w:tabs>
        <w:autoSpaceDE w:val="0"/>
        <w:autoSpaceDN w:val="0"/>
        <w:adjustRightInd w:val="0"/>
        <w:spacing w:before="235" w:after="0" w:line="274" w:lineRule="exact"/>
        <w:ind w:right="10"/>
        <w:jc w:val="both"/>
        <w:rPr>
          <w:rFonts w:cstheme="minorHAnsi"/>
          <w:b/>
          <w:bCs/>
          <w:spacing w:val="-1"/>
          <w:u w:val="single"/>
        </w:rPr>
      </w:pPr>
      <w:r w:rsidRPr="00D856B8">
        <w:rPr>
          <w:rFonts w:cstheme="minorHAnsi"/>
          <w:b/>
          <w:bCs/>
          <w:u w:val="single"/>
        </w:rPr>
        <w:t>Wykluczenie wykonawcy, odrzuc</w:t>
      </w:r>
      <w:r w:rsidR="00CC4A9E">
        <w:rPr>
          <w:rFonts w:cstheme="minorHAnsi"/>
          <w:b/>
          <w:bCs/>
          <w:u w:val="single"/>
        </w:rPr>
        <w:t>enie oferty (art. 24 ust. 1 UPZP</w:t>
      </w:r>
      <w:r w:rsidRPr="00D856B8">
        <w:rPr>
          <w:rFonts w:cstheme="minorHAnsi"/>
          <w:b/>
          <w:bCs/>
          <w:u w:val="single"/>
        </w:rPr>
        <w:t xml:space="preserve"> oraz art. 25 ust. 5 </w:t>
      </w:r>
      <w:r w:rsidR="00CC4A9E">
        <w:rPr>
          <w:rFonts w:cstheme="minorHAnsi"/>
          <w:b/>
          <w:bCs/>
          <w:u w:val="single"/>
        </w:rPr>
        <w:t>pkt. 1 i 8 i art. 89 ust. 1 UPZP</w:t>
      </w:r>
      <w:r w:rsidRPr="00D856B8">
        <w:rPr>
          <w:rFonts w:cstheme="minorHAnsi"/>
          <w:b/>
          <w:bCs/>
          <w:u w:val="single"/>
        </w:rPr>
        <w:t>)</w:t>
      </w:r>
    </w:p>
    <w:p w14:paraId="73E65163" w14:textId="77777777" w:rsidR="00084675" w:rsidRPr="00D856B8" w:rsidRDefault="00084675" w:rsidP="00084675">
      <w:pPr>
        <w:shd w:val="clear" w:color="auto" w:fill="FFFFFF"/>
        <w:spacing w:before="259"/>
        <w:rPr>
          <w:rFonts w:cstheme="minorHAnsi"/>
        </w:rPr>
      </w:pPr>
      <w:r w:rsidRPr="00D856B8">
        <w:rPr>
          <w:rFonts w:cstheme="minorHAnsi"/>
        </w:rPr>
        <w:t>1. Zamawiający z postępowania o udzielenie zamówienia wyklucza:</w:t>
      </w:r>
    </w:p>
    <w:p w14:paraId="65CD371A" w14:textId="77777777" w:rsidR="00084675" w:rsidRPr="00D856B8" w:rsidRDefault="00084675" w:rsidP="00084675">
      <w:pPr>
        <w:framePr w:h="811" w:hSpace="38" w:wrap="notBeside" w:vAnchor="text" w:hAnchor="margin" w:x="-839" w:y="481"/>
        <w:rPr>
          <w:rFonts w:cstheme="minorHAnsi"/>
        </w:rPr>
      </w:pPr>
    </w:p>
    <w:p w14:paraId="0CC7CF45" w14:textId="77777777" w:rsidR="00084675" w:rsidRPr="00D856B8" w:rsidRDefault="00084675" w:rsidP="00084675">
      <w:pPr>
        <w:shd w:val="clear" w:color="auto" w:fill="FFFFFF"/>
        <w:tabs>
          <w:tab w:val="left" w:pos="317"/>
        </w:tabs>
        <w:spacing w:before="96" w:line="264" w:lineRule="exact"/>
        <w:ind w:right="5"/>
        <w:jc w:val="both"/>
        <w:rPr>
          <w:rFonts w:cstheme="minorHAnsi"/>
        </w:rPr>
      </w:pPr>
      <w:r w:rsidRPr="00D856B8">
        <w:rPr>
          <w:rFonts w:cstheme="minorHAnsi"/>
          <w:spacing w:val="-1"/>
        </w:rPr>
        <w:t>1)</w:t>
      </w:r>
      <w:r w:rsidRPr="00D856B8">
        <w:rPr>
          <w:rFonts w:cstheme="minorHAnsi"/>
        </w:rPr>
        <w:tab/>
        <w:t>wykonawcę, który nie wykazał spełniania warunków udziału w postępowaniu lub nie</w:t>
      </w:r>
      <w:r w:rsidRPr="00D856B8">
        <w:rPr>
          <w:rFonts w:cstheme="minorHAnsi"/>
        </w:rPr>
        <w:br/>
        <w:t>wykazał braku podstaw wykluczenia;</w:t>
      </w:r>
    </w:p>
    <w:p w14:paraId="68672FFA" w14:textId="77777777" w:rsidR="00084675" w:rsidRPr="00D856B8" w:rsidRDefault="00084675" w:rsidP="00084675">
      <w:pPr>
        <w:shd w:val="clear" w:color="auto" w:fill="FFFFFF"/>
        <w:tabs>
          <w:tab w:val="left" w:pos="259"/>
        </w:tabs>
        <w:spacing w:line="264" w:lineRule="exact"/>
        <w:rPr>
          <w:rFonts w:cstheme="minorHAnsi"/>
        </w:rPr>
      </w:pPr>
      <w:r w:rsidRPr="00D856B8">
        <w:rPr>
          <w:rFonts w:cstheme="minorHAnsi"/>
          <w:spacing w:val="-1"/>
        </w:rPr>
        <w:t>2)</w:t>
      </w:r>
      <w:r w:rsidRPr="00D856B8">
        <w:rPr>
          <w:rFonts w:cstheme="minorHAnsi"/>
        </w:rPr>
        <w:tab/>
        <w:t>wykonawcę będącego osobą fizyczną, którego prawomocnie skazano za przestępstwo:</w:t>
      </w:r>
    </w:p>
    <w:p w14:paraId="59A88693" w14:textId="77777777" w:rsidR="00084675" w:rsidRPr="00D856B8" w:rsidRDefault="00084675" w:rsidP="00084675">
      <w:pPr>
        <w:widowControl w:val="0"/>
        <w:numPr>
          <w:ilvl w:val="0"/>
          <w:numId w:val="21"/>
        </w:numPr>
        <w:shd w:val="clear" w:color="auto" w:fill="FFFFFF"/>
        <w:tabs>
          <w:tab w:val="left" w:pos="250"/>
        </w:tabs>
        <w:autoSpaceDE w:val="0"/>
        <w:autoSpaceDN w:val="0"/>
        <w:adjustRightInd w:val="0"/>
        <w:spacing w:after="0" w:line="264" w:lineRule="exact"/>
        <w:jc w:val="both"/>
        <w:rPr>
          <w:rFonts w:cstheme="minorHAnsi"/>
          <w:spacing w:val="-3"/>
        </w:rPr>
      </w:pPr>
      <w:r w:rsidRPr="00D856B8">
        <w:rPr>
          <w:rFonts w:cstheme="minorHAnsi"/>
        </w:rPr>
        <w:t>o którym mowa w art. 165a, art. 181–188, art. 189a, art. 218–221, art. 228–230a, art. 250a, art. 258 lub art. 270–309 ustawy z dnia 6 czerwca 1997 r.</w:t>
      </w:r>
      <w:r w:rsidR="00060919">
        <w:rPr>
          <w:rFonts w:cstheme="minorHAnsi"/>
        </w:rPr>
        <w:t xml:space="preserve"> – Kodeks karny (Dz. U. z 2020 poz. 1444, 1517 </w:t>
      </w:r>
      <w:r w:rsidRPr="00D856B8">
        <w:rPr>
          <w:rFonts w:cstheme="minorHAnsi"/>
        </w:rPr>
        <w:t xml:space="preserve">) lub art. 46 lub art. 48 ustawy z dnia 25 czerwca </w:t>
      </w:r>
      <w:r w:rsidR="00060919">
        <w:rPr>
          <w:rFonts w:cstheme="minorHAnsi"/>
        </w:rPr>
        <w:t xml:space="preserve">2010 r. o sporcie (Dz. U. z 2020 r. poz. 1133 </w:t>
      </w:r>
      <w:r w:rsidRPr="00D856B8">
        <w:rPr>
          <w:rFonts w:cstheme="minorHAnsi"/>
        </w:rPr>
        <w:t>) - jeżeli nie upłynęło 5 lat od dnia uprawomocnienia się wyroku potwierdzającego zaistnienie jednej z podstaw wykluczenia, chyba że w tym wyroku został określony inny okres wykluczenia,</w:t>
      </w:r>
    </w:p>
    <w:p w14:paraId="313F9FCD" w14:textId="77777777" w:rsidR="00084675" w:rsidRPr="00D856B8" w:rsidRDefault="00084675" w:rsidP="00084675">
      <w:pPr>
        <w:widowControl w:val="0"/>
        <w:numPr>
          <w:ilvl w:val="0"/>
          <w:numId w:val="21"/>
        </w:numPr>
        <w:shd w:val="clear" w:color="auto" w:fill="FFFFFF"/>
        <w:tabs>
          <w:tab w:val="left" w:pos="250"/>
        </w:tabs>
        <w:autoSpaceDE w:val="0"/>
        <w:autoSpaceDN w:val="0"/>
        <w:adjustRightInd w:val="0"/>
        <w:spacing w:after="0" w:line="264" w:lineRule="exact"/>
        <w:ind w:right="5"/>
        <w:jc w:val="both"/>
        <w:rPr>
          <w:rFonts w:cstheme="minorHAnsi"/>
          <w:spacing w:val="-3"/>
        </w:rPr>
      </w:pPr>
      <w:r w:rsidRPr="00D856B8">
        <w:rPr>
          <w:rFonts w:cstheme="minorHAnsi"/>
        </w:rPr>
        <w:t>o charakterze terrorystycznym, o którym mowa w art. 115 § 20 ustawy z dnia 6 czerwca 1997 r. – Kodeks karny - jeżeli nie upłynęło 5 lat od dnia uprawomocnienia się wyroku potwierdzającego zaistnienie jednej z podstaw wykluczenia, chyba że w tym wyroku został określony inny okres wykluczenia,</w:t>
      </w:r>
    </w:p>
    <w:p w14:paraId="70E2529D" w14:textId="77777777" w:rsidR="00084675" w:rsidRPr="00D856B8" w:rsidRDefault="00084675" w:rsidP="00084675">
      <w:pPr>
        <w:widowControl w:val="0"/>
        <w:numPr>
          <w:ilvl w:val="0"/>
          <w:numId w:val="21"/>
        </w:numPr>
        <w:shd w:val="clear" w:color="auto" w:fill="FFFFFF"/>
        <w:tabs>
          <w:tab w:val="left" w:pos="250"/>
        </w:tabs>
        <w:autoSpaceDE w:val="0"/>
        <w:autoSpaceDN w:val="0"/>
        <w:adjustRightInd w:val="0"/>
        <w:spacing w:after="0" w:line="264" w:lineRule="exact"/>
        <w:jc w:val="both"/>
        <w:rPr>
          <w:rFonts w:cstheme="minorHAnsi"/>
          <w:spacing w:val="-1"/>
        </w:rPr>
      </w:pPr>
      <w:r w:rsidRPr="00D856B8">
        <w:rPr>
          <w:rFonts w:cstheme="minorHAnsi"/>
          <w:spacing w:val="-1"/>
        </w:rPr>
        <w:t xml:space="preserve">skarbowe - jeżeli nie upłynęło 5 lat od dnia uprawomocnienia się wyroku potwierdzającego </w:t>
      </w:r>
      <w:r w:rsidRPr="00D856B8">
        <w:rPr>
          <w:rFonts w:cstheme="minorHAnsi"/>
        </w:rPr>
        <w:t>zaistnienie jednej z podstaw wykluczenia, chyba że w tym wyroku został określony inny okres wykluczenia,</w:t>
      </w:r>
    </w:p>
    <w:p w14:paraId="35883464" w14:textId="77777777" w:rsidR="00060919" w:rsidRDefault="00060919" w:rsidP="00084675">
      <w:pPr>
        <w:shd w:val="clear" w:color="auto" w:fill="FFFFFF"/>
        <w:tabs>
          <w:tab w:val="left" w:pos="326"/>
        </w:tabs>
        <w:spacing w:line="264" w:lineRule="exact"/>
        <w:ind w:right="5"/>
        <w:jc w:val="both"/>
        <w:rPr>
          <w:rFonts w:cstheme="minorHAnsi"/>
          <w:spacing w:val="-3"/>
        </w:rPr>
      </w:pPr>
    </w:p>
    <w:p w14:paraId="454EB4C6" w14:textId="77777777" w:rsidR="00060919" w:rsidRDefault="00060919" w:rsidP="00084675">
      <w:pPr>
        <w:shd w:val="clear" w:color="auto" w:fill="FFFFFF"/>
        <w:tabs>
          <w:tab w:val="left" w:pos="326"/>
        </w:tabs>
        <w:spacing w:line="264" w:lineRule="exact"/>
        <w:ind w:right="5"/>
        <w:jc w:val="both"/>
        <w:rPr>
          <w:rFonts w:cstheme="minorHAnsi"/>
          <w:spacing w:val="-3"/>
        </w:rPr>
      </w:pPr>
    </w:p>
    <w:p w14:paraId="7779DE9A" w14:textId="77777777" w:rsidR="00060919" w:rsidRDefault="00060919" w:rsidP="00084675">
      <w:pPr>
        <w:shd w:val="clear" w:color="auto" w:fill="FFFFFF"/>
        <w:tabs>
          <w:tab w:val="left" w:pos="326"/>
        </w:tabs>
        <w:spacing w:line="264" w:lineRule="exact"/>
        <w:ind w:right="5"/>
        <w:jc w:val="both"/>
        <w:rPr>
          <w:rFonts w:cstheme="minorHAnsi"/>
          <w:spacing w:val="-3"/>
        </w:rPr>
      </w:pPr>
    </w:p>
    <w:p w14:paraId="195DAF83" w14:textId="77777777" w:rsidR="00060919" w:rsidRDefault="00060919" w:rsidP="00084675">
      <w:pPr>
        <w:shd w:val="clear" w:color="auto" w:fill="FFFFFF"/>
        <w:tabs>
          <w:tab w:val="left" w:pos="326"/>
        </w:tabs>
        <w:spacing w:line="264" w:lineRule="exact"/>
        <w:ind w:right="5"/>
        <w:jc w:val="both"/>
        <w:rPr>
          <w:rFonts w:cstheme="minorHAnsi"/>
          <w:spacing w:val="-3"/>
        </w:rPr>
      </w:pPr>
    </w:p>
    <w:p w14:paraId="3A22E7EB" w14:textId="77777777" w:rsidR="00060919" w:rsidRDefault="00060919" w:rsidP="00084675">
      <w:pPr>
        <w:shd w:val="clear" w:color="auto" w:fill="FFFFFF"/>
        <w:tabs>
          <w:tab w:val="left" w:pos="326"/>
        </w:tabs>
        <w:spacing w:line="264" w:lineRule="exact"/>
        <w:ind w:right="5"/>
        <w:jc w:val="both"/>
        <w:rPr>
          <w:rFonts w:cstheme="minorHAnsi"/>
          <w:spacing w:val="-3"/>
        </w:rPr>
      </w:pPr>
    </w:p>
    <w:p w14:paraId="6827E61B" w14:textId="77777777" w:rsidR="00060919" w:rsidRDefault="00060919" w:rsidP="00084675">
      <w:pPr>
        <w:shd w:val="clear" w:color="auto" w:fill="FFFFFF"/>
        <w:tabs>
          <w:tab w:val="left" w:pos="326"/>
        </w:tabs>
        <w:spacing w:line="264" w:lineRule="exact"/>
        <w:ind w:right="5"/>
        <w:jc w:val="both"/>
        <w:rPr>
          <w:rFonts w:cstheme="minorHAnsi"/>
          <w:spacing w:val="-3"/>
        </w:rPr>
      </w:pPr>
    </w:p>
    <w:p w14:paraId="5DB37B70" w14:textId="77777777" w:rsidR="00060919" w:rsidRDefault="00060919" w:rsidP="00084675">
      <w:pPr>
        <w:shd w:val="clear" w:color="auto" w:fill="FFFFFF"/>
        <w:tabs>
          <w:tab w:val="left" w:pos="326"/>
        </w:tabs>
        <w:spacing w:line="264" w:lineRule="exact"/>
        <w:ind w:right="5"/>
        <w:jc w:val="both"/>
        <w:rPr>
          <w:rFonts w:cstheme="minorHAnsi"/>
          <w:spacing w:val="-3"/>
        </w:rPr>
      </w:pPr>
    </w:p>
    <w:p w14:paraId="49936B87" w14:textId="77777777" w:rsidR="00084675" w:rsidRPr="00D856B8" w:rsidRDefault="00084675" w:rsidP="00084675">
      <w:pPr>
        <w:shd w:val="clear" w:color="auto" w:fill="FFFFFF"/>
        <w:tabs>
          <w:tab w:val="left" w:pos="326"/>
        </w:tabs>
        <w:spacing w:line="264" w:lineRule="exact"/>
        <w:ind w:right="5"/>
        <w:jc w:val="both"/>
        <w:rPr>
          <w:rFonts w:cstheme="minorHAnsi"/>
        </w:rPr>
      </w:pPr>
      <w:r w:rsidRPr="00D856B8">
        <w:rPr>
          <w:rFonts w:cstheme="minorHAnsi"/>
          <w:spacing w:val="-3"/>
        </w:rPr>
        <w:t>d)</w:t>
      </w:r>
      <w:r w:rsidRPr="00D856B8">
        <w:rPr>
          <w:rFonts w:cstheme="minorHAnsi"/>
        </w:rPr>
        <w:tab/>
        <w:t>o którym mowa w art. 9 lub art. 10 ustawy z dnia 15 czerwca 2012 r. o skutkach</w:t>
      </w:r>
      <w:r w:rsidRPr="00D856B8">
        <w:rPr>
          <w:rFonts w:cstheme="minorHAnsi"/>
        </w:rPr>
        <w:br/>
        <w:t>powierzania wykonywania pracy cudzoziemcom przebywającym wbrew przepisom na</w:t>
      </w:r>
      <w:r w:rsidRPr="00D856B8">
        <w:rPr>
          <w:rFonts w:cstheme="minorHAnsi"/>
        </w:rPr>
        <w:br/>
        <w:t>terytorium Rzeczypospolitej Polskiej (Dz. U. poz. 769) - jeżeli nie upłynęły 3 lata od dnia</w:t>
      </w:r>
      <w:r w:rsidRPr="00D856B8">
        <w:rPr>
          <w:rFonts w:cstheme="minorHAnsi"/>
        </w:rPr>
        <w:br/>
        <w:t>odpowiednio uprawomocnienia się wyroku potwierdzającego zaistnienie jednej z podstaw</w:t>
      </w:r>
      <w:r w:rsidRPr="00D856B8">
        <w:rPr>
          <w:rFonts w:cstheme="minorHAnsi"/>
        </w:rPr>
        <w:br/>
        <w:t xml:space="preserve">wykluczenia, chyba że w tym wyroku został określony inny okres wykluczenia lub od dnia </w:t>
      </w:r>
      <w:r w:rsidR="00012B5A">
        <w:rPr>
          <w:rFonts w:cstheme="minorHAnsi"/>
        </w:rPr>
        <w:br/>
      </w:r>
      <w:r w:rsidRPr="00D856B8">
        <w:rPr>
          <w:rFonts w:cstheme="minorHAnsi"/>
        </w:rPr>
        <w:t>w</w:t>
      </w:r>
      <w:r w:rsidR="00012B5A">
        <w:rPr>
          <w:rFonts w:cstheme="minorHAnsi"/>
        </w:rPr>
        <w:t xml:space="preserve"> </w:t>
      </w:r>
      <w:r w:rsidRPr="00D856B8">
        <w:rPr>
          <w:rFonts w:cstheme="minorHAnsi"/>
          <w:spacing w:val="-1"/>
        </w:rPr>
        <w:t>którym decyzja potwierdzająca zaistnienie jednej z podstaw wykluczenia stała się ostateczna;</w:t>
      </w:r>
    </w:p>
    <w:p w14:paraId="3790ECD7" w14:textId="77777777" w:rsidR="00A90495" w:rsidRPr="00D856B8" w:rsidRDefault="00084675" w:rsidP="00084675">
      <w:pPr>
        <w:shd w:val="clear" w:color="auto" w:fill="FFFFFF"/>
        <w:tabs>
          <w:tab w:val="left" w:pos="259"/>
        </w:tabs>
        <w:spacing w:line="264" w:lineRule="exact"/>
        <w:jc w:val="both"/>
        <w:rPr>
          <w:rFonts w:cstheme="minorHAnsi"/>
        </w:rPr>
      </w:pPr>
      <w:r w:rsidRPr="00D856B8">
        <w:rPr>
          <w:rFonts w:cstheme="minorHAnsi"/>
          <w:spacing w:val="-1"/>
        </w:rPr>
        <w:t>3)</w:t>
      </w:r>
      <w:r w:rsidRPr="00D856B8">
        <w:rPr>
          <w:rFonts w:cstheme="minorHAnsi"/>
        </w:rPr>
        <w:tab/>
        <w:t>wykonawcę, jeżeli urzędującego członka jego organu zarządzającego lub nadzorczego,</w:t>
      </w:r>
      <w:r w:rsidRPr="00D856B8">
        <w:rPr>
          <w:rFonts w:cstheme="minorHAnsi"/>
        </w:rPr>
        <w:br/>
        <w:t>wspólnika spółki w spółce jawnej lub partnerskiej albo komplementariusza w spółce</w:t>
      </w:r>
      <w:r w:rsidRPr="00D856B8">
        <w:rPr>
          <w:rFonts w:cstheme="minorHAnsi"/>
        </w:rPr>
        <w:br/>
        <w:t>komandytowej lub komandytowo-akcyjnej lub prokurenta prawomocnie skazano za</w:t>
      </w:r>
      <w:r w:rsidRPr="00D856B8">
        <w:rPr>
          <w:rFonts w:cstheme="minorHAnsi"/>
        </w:rPr>
        <w:br/>
      </w:r>
      <w:r w:rsidRPr="00D856B8">
        <w:rPr>
          <w:rFonts w:cstheme="minorHAnsi"/>
          <w:spacing w:val="-1"/>
        </w:rPr>
        <w:t>przestępstwo, o którym mowa w rozdziale 21 pkt. 1 ppkt 2 SIWZ - jeżeli nie upłynęło 5 lat od</w:t>
      </w:r>
      <w:r w:rsidRPr="00D856B8">
        <w:rPr>
          <w:rFonts w:cstheme="minorHAnsi"/>
          <w:spacing w:val="-1"/>
        </w:rPr>
        <w:br/>
      </w:r>
      <w:r w:rsidRPr="00D856B8">
        <w:rPr>
          <w:rFonts w:cstheme="minorHAnsi"/>
        </w:rPr>
        <w:t>dnia uprawomocnienia się wyroku potwierdzającego zaistnienie jednej z podstaw</w:t>
      </w:r>
      <w:r w:rsidRPr="00D856B8">
        <w:rPr>
          <w:rFonts w:cstheme="minorHAnsi"/>
        </w:rPr>
        <w:br/>
      </w:r>
      <w:r w:rsidRPr="00D856B8">
        <w:rPr>
          <w:rFonts w:cstheme="minorHAnsi"/>
          <w:spacing w:val="-1"/>
        </w:rPr>
        <w:t>wykluczenia o której mowa w rozdziale 21 pkt. 1 ppkt. 2 a – c, chyba że w tym wyroku został</w:t>
      </w:r>
      <w:r w:rsidRPr="00D856B8">
        <w:rPr>
          <w:rFonts w:cstheme="minorHAnsi"/>
          <w:spacing w:val="-1"/>
        </w:rPr>
        <w:br/>
      </w:r>
      <w:r w:rsidRPr="00D856B8">
        <w:rPr>
          <w:rFonts w:cstheme="minorHAnsi"/>
        </w:rPr>
        <w:t>określony inny okres wykluczenia lub jeżeli nie upłynęły 3 lata od dnia odpowiednio</w:t>
      </w:r>
      <w:r w:rsidRPr="00D856B8">
        <w:rPr>
          <w:rFonts w:cstheme="minorHAnsi"/>
        </w:rPr>
        <w:br/>
        <w:t xml:space="preserve">uprawomocnienia się wyroku potwierdzającego zaistnienie jednej z podstaw wykluczenia </w:t>
      </w:r>
      <w:r w:rsidR="00012B5A">
        <w:rPr>
          <w:rFonts w:cstheme="minorHAnsi"/>
        </w:rPr>
        <w:br/>
      </w:r>
      <w:r w:rsidRPr="00D856B8">
        <w:rPr>
          <w:rFonts w:cstheme="minorHAnsi"/>
        </w:rPr>
        <w:t>o</w:t>
      </w:r>
      <w:r w:rsidR="00012B5A">
        <w:rPr>
          <w:rFonts w:cstheme="minorHAnsi"/>
        </w:rPr>
        <w:t xml:space="preserve"> </w:t>
      </w:r>
      <w:r w:rsidRPr="00D856B8">
        <w:rPr>
          <w:rFonts w:cstheme="minorHAnsi"/>
        </w:rPr>
        <w:t>której mowa w rozdziale 21 pkt. 1 ppkt. 2 d, chyba że w tym wyroku został określony inny</w:t>
      </w:r>
      <w:r w:rsidRPr="00D856B8">
        <w:rPr>
          <w:rFonts w:cstheme="minorHAnsi"/>
        </w:rPr>
        <w:br/>
        <w:t>okres wykluczenia lub od dnia w którym decyzja potwierdzająca zaistnienie jednej z podstaw</w:t>
      </w:r>
      <w:r w:rsidRPr="00D856B8">
        <w:rPr>
          <w:rFonts w:cstheme="minorHAnsi"/>
        </w:rPr>
        <w:br/>
        <w:t>wykluczenia stała się ostateczna;</w:t>
      </w:r>
    </w:p>
    <w:p w14:paraId="4DDAC2EE" w14:textId="77777777" w:rsidR="00084675" w:rsidRPr="00D856B8" w:rsidRDefault="00084675" w:rsidP="00084675">
      <w:pPr>
        <w:shd w:val="clear" w:color="auto" w:fill="FFFFFF"/>
        <w:tabs>
          <w:tab w:val="left" w:pos="322"/>
        </w:tabs>
        <w:spacing w:line="264" w:lineRule="exact"/>
        <w:ind w:right="5"/>
        <w:jc w:val="both"/>
        <w:rPr>
          <w:rFonts w:cstheme="minorHAnsi"/>
        </w:rPr>
      </w:pPr>
      <w:r w:rsidRPr="00D856B8">
        <w:rPr>
          <w:rFonts w:cstheme="minorHAnsi"/>
          <w:spacing w:val="-3"/>
        </w:rPr>
        <w:t>4)</w:t>
      </w:r>
      <w:r w:rsidRPr="00D856B8">
        <w:rPr>
          <w:rFonts w:cstheme="minorHAnsi"/>
        </w:rPr>
        <w:tab/>
        <w:t>wykonawcę, wobec którego wydano prawomocny wyrok sądu lub ostateczną decyzję</w:t>
      </w:r>
      <w:r w:rsidRPr="00D856B8">
        <w:rPr>
          <w:rFonts w:cstheme="minorHAnsi"/>
        </w:rPr>
        <w:br/>
        <w:t>administracyjną o zaleganiu z uiszczeniem podatków, opłat lub składek na ubezpieczenia</w:t>
      </w:r>
      <w:r w:rsidRPr="00D856B8">
        <w:rPr>
          <w:rFonts w:cstheme="minorHAnsi"/>
        </w:rPr>
        <w:br/>
        <w:t>społeczne lub zdrowotne, chyba że wykonawca dokonał płatności należnych podatków, opłat</w:t>
      </w:r>
      <w:r w:rsidRPr="00D856B8">
        <w:rPr>
          <w:rFonts w:cstheme="minorHAnsi"/>
        </w:rPr>
        <w:br/>
        <w:t>lub składek na ubezpieczenia społeczne lub zdrowotne wraz z odsetkami lub grzywnami lub</w:t>
      </w:r>
      <w:r w:rsidRPr="00D856B8">
        <w:rPr>
          <w:rFonts w:cstheme="minorHAnsi"/>
        </w:rPr>
        <w:br/>
        <w:t>zawarł wiążące porozumienie w sprawie spłaty tych należności - jeżeli nie upłynęły 3 lata od</w:t>
      </w:r>
      <w:r w:rsidRPr="00D856B8">
        <w:rPr>
          <w:rFonts w:cstheme="minorHAnsi"/>
        </w:rPr>
        <w:br/>
        <w:t xml:space="preserve">dnia odpowiednio uprawomocnienia się wyroku potwierdzającego zaistnienie jednej </w:t>
      </w:r>
      <w:r w:rsidR="00012B5A">
        <w:rPr>
          <w:rFonts w:cstheme="minorHAnsi"/>
        </w:rPr>
        <w:br/>
      </w:r>
      <w:r w:rsidRPr="00D856B8">
        <w:rPr>
          <w:rFonts w:cstheme="minorHAnsi"/>
        </w:rPr>
        <w:t>z</w:t>
      </w:r>
      <w:r w:rsidR="00012B5A">
        <w:rPr>
          <w:rFonts w:cstheme="minorHAnsi"/>
        </w:rPr>
        <w:t xml:space="preserve"> </w:t>
      </w:r>
      <w:r w:rsidRPr="00D856B8">
        <w:rPr>
          <w:rFonts w:cstheme="minorHAnsi"/>
        </w:rPr>
        <w:t>podstaw wykluczenia, chyba że w tym wyroku został określony inny okres wykluczenia lub</w:t>
      </w:r>
      <w:r w:rsidRPr="00D856B8">
        <w:rPr>
          <w:rFonts w:cstheme="minorHAnsi"/>
        </w:rPr>
        <w:br/>
        <w:t>od dnia w którym decyzja potwierdzająca zaistnienie jednej z podstaw wykluczenia stała się</w:t>
      </w:r>
      <w:r w:rsidRPr="00D856B8">
        <w:rPr>
          <w:rFonts w:cstheme="minorHAnsi"/>
        </w:rPr>
        <w:br/>
        <w:t>ostateczna;</w:t>
      </w:r>
    </w:p>
    <w:p w14:paraId="5C750198" w14:textId="77777777" w:rsidR="00084675" w:rsidRPr="00D856B8" w:rsidRDefault="00084675" w:rsidP="00084675">
      <w:pPr>
        <w:shd w:val="clear" w:color="auto" w:fill="FFFFFF"/>
        <w:tabs>
          <w:tab w:val="left" w:pos="264"/>
        </w:tabs>
        <w:spacing w:line="264" w:lineRule="exact"/>
        <w:ind w:right="5"/>
        <w:jc w:val="both"/>
        <w:rPr>
          <w:rFonts w:cstheme="minorHAnsi"/>
        </w:rPr>
      </w:pPr>
      <w:r w:rsidRPr="00D856B8">
        <w:rPr>
          <w:rFonts w:cstheme="minorHAnsi"/>
          <w:spacing w:val="-1"/>
        </w:rPr>
        <w:t>5)</w:t>
      </w:r>
      <w:r w:rsidRPr="00D856B8">
        <w:rPr>
          <w:rFonts w:cstheme="minorHAnsi"/>
        </w:rPr>
        <w:tab/>
      </w:r>
      <w:r w:rsidRPr="00D856B8">
        <w:rPr>
          <w:rFonts w:cstheme="minorHAnsi"/>
          <w:spacing w:val="-1"/>
        </w:rPr>
        <w:t>wykonawcę, który w wyniku zamierzonego działania lub rażącego niedbalstwa wprowadził</w:t>
      </w:r>
      <w:r w:rsidRPr="00D856B8">
        <w:rPr>
          <w:rFonts w:cstheme="minorHAnsi"/>
          <w:spacing w:val="-1"/>
        </w:rPr>
        <w:br/>
      </w:r>
      <w:r w:rsidRPr="00D856B8">
        <w:rPr>
          <w:rFonts w:cstheme="minorHAnsi"/>
        </w:rPr>
        <w:t>zamawiającego w błąd przy przedstawieniu informacji, że nie podlega wykluczeniu, spełnia</w:t>
      </w:r>
      <w:r w:rsidRPr="00D856B8">
        <w:rPr>
          <w:rFonts w:cstheme="minorHAnsi"/>
        </w:rPr>
        <w:br/>
        <w:t>warunki udziału w postępowaniu lub obiektywne i niedyskryminacyjne kryteria, zwane dalej</w:t>
      </w:r>
      <w:r w:rsidRPr="00D856B8">
        <w:rPr>
          <w:rFonts w:cstheme="minorHAnsi"/>
        </w:rPr>
        <w:br/>
        <w:t>„kryteriami selekcji”, lub który zataił te informacje lub nie jest w stanie przedstawić</w:t>
      </w:r>
      <w:r w:rsidRPr="00D856B8">
        <w:rPr>
          <w:rFonts w:cstheme="minorHAnsi"/>
        </w:rPr>
        <w:br/>
        <w:t>wymaganych dokumentów;</w:t>
      </w:r>
    </w:p>
    <w:p w14:paraId="0FCB1BF5" w14:textId="77777777" w:rsidR="00084675" w:rsidRPr="00D856B8" w:rsidRDefault="00084675" w:rsidP="00084675">
      <w:pPr>
        <w:shd w:val="clear" w:color="auto" w:fill="FFFFFF"/>
        <w:tabs>
          <w:tab w:val="left" w:pos="331"/>
        </w:tabs>
        <w:spacing w:line="264" w:lineRule="exact"/>
        <w:ind w:right="5"/>
        <w:jc w:val="both"/>
        <w:rPr>
          <w:rFonts w:cstheme="minorHAnsi"/>
        </w:rPr>
      </w:pPr>
      <w:r w:rsidRPr="00D856B8">
        <w:rPr>
          <w:rFonts w:cstheme="minorHAnsi"/>
          <w:spacing w:val="-1"/>
        </w:rPr>
        <w:t>6)</w:t>
      </w:r>
      <w:r w:rsidRPr="00D856B8">
        <w:rPr>
          <w:rFonts w:cstheme="minorHAnsi"/>
        </w:rPr>
        <w:tab/>
        <w:t>wykonawcę, który w wyniku lekkomyślności lub niedbalstwa przedstawił informacje</w:t>
      </w:r>
      <w:r w:rsidRPr="00D856B8">
        <w:rPr>
          <w:rFonts w:cstheme="minorHAnsi"/>
        </w:rPr>
        <w:br/>
      </w:r>
      <w:r w:rsidRPr="00D856B8">
        <w:rPr>
          <w:rFonts w:cstheme="minorHAnsi"/>
          <w:spacing w:val="-1"/>
        </w:rPr>
        <w:t>wprowadzające w błąd zamawiającego, mogące mieć istotny wpływ na decyzje podejmowane</w:t>
      </w:r>
      <w:r w:rsidRPr="00D856B8">
        <w:rPr>
          <w:rFonts w:cstheme="minorHAnsi"/>
          <w:spacing w:val="-1"/>
        </w:rPr>
        <w:br/>
      </w:r>
      <w:r w:rsidRPr="00D856B8">
        <w:rPr>
          <w:rFonts w:cstheme="minorHAnsi"/>
        </w:rPr>
        <w:t>przez zamawiającego w postępowaniu o udzielenie zamówienia;</w:t>
      </w:r>
    </w:p>
    <w:p w14:paraId="7DFC4384" w14:textId="77777777" w:rsidR="00084675" w:rsidRDefault="00084675" w:rsidP="00084675">
      <w:pPr>
        <w:shd w:val="clear" w:color="auto" w:fill="FFFFFF"/>
        <w:tabs>
          <w:tab w:val="left" w:pos="427"/>
        </w:tabs>
        <w:spacing w:line="264" w:lineRule="exact"/>
        <w:ind w:right="5"/>
        <w:jc w:val="both"/>
        <w:rPr>
          <w:rFonts w:cstheme="minorHAnsi"/>
          <w:spacing w:val="-1"/>
        </w:rPr>
      </w:pPr>
      <w:r w:rsidRPr="00D856B8">
        <w:rPr>
          <w:rFonts w:cstheme="minorHAnsi"/>
          <w:spacing w:val="-3"/>
        </w:rPr>
        <w:t>7)</w:t>
      </w:r>
      <w:r w:rsidRPr="00D856B8">
        <w:rPr>
          <w:rFonts w:cstheme="minorHAnsi"/>
        </w:rPr>
        <w:tab/>
        <w:t>wykonawcę, który bezprawnie wpływał lub próbował wpłynąć na czynności</w:t>
      </w:r>
      <w:r w:rsidRPr="00D856B8">
        <w:rPr>
          <w:rFonts w:cstheme="minorHAnsi"/>
        </w:rPr>
        <w:br/>
      </w:r>
      <w:r w:rsidRPr="00D856B8">
        <w:rPr>
          <w:rFonts w:cstheme="minorHAnsi"/>
          <w:spacing w:val="-1"/>
        </w:rPr>
        <w:t xml:space="preserve">zamawiającego lub pozyskać informacje poufne, mogące dać mu przewagę w postępowaniu </w:t>
      </w:r>
      <w:r w:rsidR="00012B5A">
        <w:rPr>
          <w:rFonts w:cstheme="minorHAnsi"/>
          <w:spacing w:val="-1"/>
        </w:rPr>
        <w:br/>
      </w:r>
      <w:r w:rsidRPr="00D856B8">
        <w:rPr>
          <w:rFonts w:cstheme="minorHAnsi"/>
          <w:spacing w:val="-1"/>
        </w:rPr>
        <w:t>o</w:t>
      </w:r>
      <w:r w:rsidR="00012B5A">
        <w:rPr>
          <w:rFonts w:cstheme="minorHAnsi"/>
          <w:spacing w:val="-1"/>
        </w:rPr>
        <w:t xml:space="preserve"> udzielenie zamówienia – jeżeli nie upłynęły 3 lata od dnia zaistnienia zdarzenia będącego podstawą wykluczenia;</w:t>
      </w:r>
    </w:p>
    <w:p w14:paraId="51B72406" w14:textId="77777777" w:rsidR="00060919" w:rsidRDefault="00060919" w:rsidP="00084675">
      <w:pPr>
        <w:shd w:val="clear" w:color="auto" w:fill="FFFFFF"/>
        <w:tabs>
          <w:tab w:val="left" w:pos="427"/>
        </w:tabs>
        <w:spacing w:line="264" w:lineRule="exact"/>
        <w:ind w:right="5"/>
        <w:jc w:val="both"/>
        <w:rPr>
          <w:rFonts w:cstheme="minorHAnsi"/>
          <w:spacing w:val="-1"/>
        </w:rPr>
      </w:pPr>
    </w:p>
    <w:p w14:paraId="79EDEACB" w14:textId="77777777" w:rsidR="00060919" w:rsidRDefault="00060919" w:rsidP="00084675">
      <w:pPr>
        <w:shd w:val="clear" w:color="auto" w:fill="FFFFFF"/>
        <w:tabs>
          <w:tab w:val="left" w:pos="427"/>
        </w:tabs>
        <w:spacing w:line="264" w:lineRule="exact"/>
        <w:ind w:right="5"/>
        <w:jc w:val="both"/>
        <w:rPr>
          <w:rFonts w:cstheme="minorHAnsi"/>
          <w:spacing w:val="-1"/>
        </w:rPr>
      </w:pPr>
    </w:p>
    <w:p w14:paraId="37556E2D" w14:textId="77777777" w:rsidR="00060919" w:rsidRDefault="00060919" w:rsidP="00084675">
      <w:pPr>
        <w:shd w:val="clear" w:color="auto" w:fill="FFFFFF"/>
        <w:tabs>
          <w:tab w:val="left" w:pos="427"/>
        </w:tabs>
        <w:spacing w:line="264" w:lineRule="exact"/>
        <w:ind w:right="5"/>
        <w:jc w:val="both"/>
        <w:rPr>
          <w:rFonts w:cstheme="minorHAnsi"/>
          <w:spacing w:val="-1"/>
        </w:rPr>
      </w:pPr>
    </w:p>
    <w:p w14:paraId="637074B6" w14:textId="77777777" w:rsidR="00060919" w:rsidRDefault="00060919" w:rsidP="00084675">
      <w:pPr>
        <w:shd w:val="clear" w:color="auto" w:fill="FFFFFF"/>
        <w:tabs>
          <w:tab w:val="left" w:pos="427"/>
        </w:tabs>
        <w:spacing w:line="264" w:lineRule="exact"/>
        <w:ind w:right="5"/>
        <w:jc w:val="both"/>
        <w:rPr>
          <w:rFonts w:cstheme="minorHAnsi"/>
          <w:spacing w:val="-1"/>
        </w:rPr>
      </w:pPr>
    </w:p>
    <w:p w14:paraId="6C3A4514" w14:textId="77777777" w:rsidR="00060919" w:rsidRDefault="00060919" w:rsidP="00084675">
      <w:pPr>
        <w:shd w:val="clear" w:color="auto" w:fill="FFFFFF"/>
        <w:tabs>
          <w:tab w:val="left" w:pos="427"/>
        </w:tabs>
        <w:spacing w:line="264" w:lineRule="exact"/>
        <w:ind w:right="5"/>
        <w:jc w:val="both"/>
        <w:rPr>
          <w:rFonts w:cstheme="minorHAnsi"/>
          <w:spacing w:val="-1"/>
        </w:rPr>
      </w:pPr>
    </w:p>
    <w:p w14:paraId="1278FDBD" w14:textId="77777777" w:rsidR="00060919" w:rsidRPr="00D856B8" w:rsidRDefault="00060919" w:rsidP="00084675">
      <w:pPr>
        <w:shd w:val="clear" w:color="auto" w:fill="FFFFFF"/>
        <w:tabs>
          <w:tab w:val="left" w:pos="427"/>
        </w:tabs>
        <w:spacing w:line="264" w:lineRule="exact"/>
        <w:ind w:right="5"/>
        <w:jc w:val="both"/>
        <w:rPr>
          <w:rFonts w:cstheme="minorHAnsi"/>
        </w:rPr>
      </w:pPr>
    </w:p>
    <w:p w14:paraId="46AAFDAC" w14:textId="77777777" w:rsidR="00084675" w:rsidRPr="00D856B8" w:rsidRDefault="00084675" w:rsidP="00084675">
      <w:pPr>
        <w:framePr w:h="811" w:hSpace="38" w:wrap="notBeside" w:vAnchor="text" w:hAnchor="margin" w:x="-839" w:y="577"/>
        <w:rPr>
          <w:rFonts w:cstheme="minorHAnsi"/>
        </w:rPr>
      </w:pPr>
    </w:p>
    <w:p w14:paraId="28D28A4D" w14:textId="77777777" w:rsidR="00084675" w:rsidRPr="00060919" w:rsidRDefault="00084675" w:rsidP="00060919">
      <w:pPr>
        <w:widowControl w:val="0"/>
        <w:numPr>
          <w:ilvl w:val="0"/>
          <w:numId w:val="22"/>
        </w:numPr>
        <w:shd w:val="clear" w:color="auto" w:fill="FFFFFF"/>
        <w:tabs>
          <w:tab w:val="left" w:pos="264"/>
        </w:tabs>
        <w:autoSpaceDE w:val="0"/>
        <w:autoSpaceDN w:val="0"/>
        <w:adjustRightInd w:val="0"/>
        <w:spacing w:after="0" w:line="264" w:lineRule="exact"/>
        <w:jc w:val="both"/>
        <w:rPr>
          <w:rFonts w:cstheme="minorHAnsi"/>
          <w:spacing w:val="-1"/>
        </w:rPr>
      </w:pPr>
      <w:r w:rsidRPr="00060919">
        <w:rPr>
          <w:rFonts w:cstheme="minorHAnsi"/>
          <w:spacing w:val="-1"/>
        </w:rPr>
        <w:t xml:space="preserve">wykonawcę, który brał udział w przygotowaniu postępowania o udzielenie zamówienia lub </w:t>
      </w:r>
      <w:r w:rsidRPr="00060919">
        <w:rPr>
          <w:rFonts w:cstheme="minorHAnsi"/>
        </w:rPr>
        <w:t>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0106525" w14:textId="77777777" w:rsidR="00CC4A9E" w:rsidRPr="00D856B8" w:rsidRDefault="00CC4A9E" w:rsidP="00012B5A">
      <w:pPr>
        <w:widowControl w:val="0"/>
        <w:shd w:val="clear" w:color="auto" w:fill="FFFFFF"/>
        <w:tabs>
          <w:tab w:val="left" w:pos="264"/>
        </w:tabs>
        <w:autoSpaceDE w:val="0"/>
        <w:autoSpaceDN w:val="0"/>
        <w:adjustRightInd w:val="0"/>
        <w:spacing w:after="0" w:line="264" w:lineRule="exact"/>
        <w:jc w:val="both"/>
        <w:rPr>
          <w:rFonts w:cstheme="minorHAnsi"/>
          <w:spacing w:val="-1"/>
        </w:rPr>
      </w:pPr>
    </w:p>
    <w:p w14:paraId="000506A0" w14:textId="77777777" w:rsidR="00084675" w:rsidRPr="00D856B8" w:rsidRDefault="00084675" w:rsidP="00084675">
      <w:pPr>
        <w:widowControl w:val="0"/>
        <w:numPr>
          <w:ilvl w:val="0"/>
          <w:numId w:val="22"/>
        </w:numPr>
        <w:shd w:val="clear" w:color="auto" w:fill="FFFFFF"/>
        <w:tabs>
          <w:tab w:val="left" w:pos="264"/>
        </w:tabs>
        <w:autoSpaceDE w:val="0"/>
        <w:autoSpaceDN w:val="0"/>
        <w:adjustRightInd w:val="0"/>
        <w:spacing w:after="0" w:line="264" w:lineRule="exact"/>
        <w:jc w:val="both"/>
        <w:rPr>
          <w:rFonts w:cstheme="minorHAnsi"/>
          <w:spacing w:val="-3"/>
        </w:rPr>
      </w:pPr>
      <w:r w:rsidRPr="00D856B8">
        <w:rPr>
          <w:rFonts w:cstheme="minorHAnsi"/>
          <w:spacing w:val="-1"/>
        </w:rPr>
        <w:t xml:space="preserve">wykonawcę, który z innymi wykonawcami zawarł porozumienie mające na celu zakłócenie </w:t>
      </w:r>
      <w:r w:rsidRPr="00D856B8">
        <w:rPr>
          <w:rFonts w:cstheme="minorHAnsi"/>
        </w:rPr>
        <w:t xml:space="preserve">konkurencji między wykonawcami w postępowaniu o udzielenie zamówienia, co zamawiający jest </w:t>
      </w:r>
      <w:r w:rsidR="00012B5A">
        <w:rPr>
          <w:rFonts w:cstheme="minorHAnsi"/>
        </w:rPr>
        <w:br/>
      </w:r>
      <w:r w:rsidRPr="00D856B8">
        <w:rPr>
          <w:rFonts w:cstheme="minorHAnsi"/>
        </w:rPr>
        <w:t>w stanie wykazać za pomocą stosownych środków dowodowych - jeżeli nie upłynęły 3 lata od dnia zaistnienia zdarzenia będącego podstawą wykluczenia;</w:t>
      </w:r>
    </w:p>
    <w:p w14:paraId="5BDBD4DB" w14:textId="77777777" w:rsidR="00084675" w:rsidRPr="00D856B8" w:rsidRDefault="00084675" w:rsidP="00084675">
      <w:pPr>
        <w:rPr>
          <w:rFonts w:cstheme="minorHAnsi"/>
        </w:rPr>
      </w:pPr>
    </w:p>
    <w:p w14:paraId="1B81C043" w14:textId="77777777" w:rsidR="00084675" w:rsidRPr="00012B5A" w:rsidRDefault="00084675" w:rsidP="00084675">
      <w:pPr>
        <w:widowControl w:val="0"/>
        <w:numPr>
          <w:ilvl w:val="0"/>
          <w:numId w:val="23"/>
        </w:numPr>
        <w:shd w:val="clear" w:color="auto" w:fill="FFFFFF"/>
        <w:tabs>
          <w:tab w:val="left" w:pos="389"/>
        </w:tabs>
        <w:autoSpaceDE w:val="0"/>
        <w:autoSpaceDN w:val="0"/>
        <w:adjustRightInd w:val="0"/>
        <w:spacing w:after="0" w:line="264" w:lineRule="exact"/>
        <w:jc w:val="both"/>
        <w:rPr>
          <w:rFonts w:cstheme="minorHAnsi"/>
          <w:spacing w:val="-1"/>
        </w:rPr>
      </w:pPr>
      <w:r w:rsidRPr="00D856B8">
        <w:rPr>
          <w:rFonts w:cstheme="minorHAnsi"/>
        </w:rPr>
        <w:t xml:space="preserve">wykonawcę będącego podmiotem zbiorowym, wobec którego sąd orzekł zakaz ubiegania się </w:t>
      </w:r>
      <w:r w:rsidR="00012B5A">
        <w:rPr>
          <w:rFonts w:cstheme="minorHAnsi"/>
        </w:rPr>
        <w:br/>
      </w:r>
      <w:r w:rsidRPr="00D856B8">
        <w:rPr>
          <w:rFonts w:cstheme="minorHAnsi"/>
        </w:rPr>
        <w:t xml:space="preserve">o zamówienia publiczne na podstawie ustawy z dnia 28 października 2002 r. o odpowiedzialności podmiotów zbiorowych za czyny zabronione pod groźbą kary (Dz. U. z </w:t>
      </w:r>
      <w:r w:rsidRPr="00D856B8">
        <w:rPr>
          <w:rFonts w:cstheme="minorHAnsi"/>
          <w:spacing w:val="-1"/>
        </w:rPr>
        <w:t xml:space="preserve">2015 r. poz. 1212, 1844 i 1855 oraz z 2016 r. poz. 437 i 544) - jeżeli nie upłynął okres, na jaki </w:t>
      </w:r>
      <w:r w:rsidRPr="00D856B8">
        <w:rPr>
          <w:rFonts w:cstheme="minorHAnsi"/>
        </w:rPr>
        <w:t>został prawomocnie orzeczony zakaz ubiegania się o zamówienia publiczne;</w:t>
      </w:r>
    </w:p>
    <w:p w14:paraId="5BB97E7D" w14:textId="77777777" w:rsidR="00012B5A" w:rsidRPr="00D856B8" w:rsidRDefault="00012B5A" w:rsidP="00012B5A">
      <w:pPr>
        <w:widowControl w:val="0"/>
        <w:shd w:val="clear" w:color="auto" w:fill="FFFFFF"/>
        <w:tabs>
          <w:tab w:val="left" w:pos="389"/>
        </w:tabs>
        <w:autoSpaceDE w:val="0"/>
        <w:autoSpaceDN w:val="0"/>
        <w:adjustRightInd w:val="0"/>
        <w:spacing w:after="0" w:line="264" w:lineRule="exact"/>
        <w:jc w:val="both"/>
        <w:rPr>
          <w:rFonts w:cstheme="minorHAnsi"/>
          <w:spacing w:val="-1"/>
        </w:rPr>
      </w:pPr>
    </w:p>
    <w:p w14:paraId="76366B6E" w14:textId="77777777" w:rsidR="00084675" w:rsidRPr="00012B5A" w:rsidRDefault="00084675" w:rsidP="00084675">
      <w:pPr>
        <w:widowControl w:val="0"/>
        <w:numPr>
          <w:ilvl w:val="0"/>
          <w:numId w:val="23"/>
        </w:numPr>
        <w:shd w:val="clear" w:color="auto" w:fill="FFFFFF"/>
        <w:tabs>
          <w:tab w:val="left" w:pos="389"/>
        </w:tabs>
        <w:autoSpaceDE w:val="0"/>
        <w:autoSpaceDN w:val="0"/>
        <w:adjustRightInd w:val="0"/>
        <w:spacing w:after="0" w:line="264" w:lineRule="exact"/>
        <w:jc w:val="both"/>
        <w:rPr>
          <w:rFonts w:cstheme="minorHAnsi"/>
          <w:spacing w:val="-1"/>
        </w:rPr>
      </w:pPr>
      <w:r w:rsidRPr="00D856B8">
        <w:rPr>
          <w:rFonts w:cstheme="minorHAnsi"/>
        </w:rPr>
        <w:t>wykonawcę, wobec którego orzeczono tytułem środka zapobiegawczego zakaz ubiegania się  zamówienia publiczne - jeżeli nie upłynął okres obowiązywania zakazu ubiegania się o zamówienia publiczne;</w:t>
      </w:r>
    </w:p>
    <w:p w14:paraId="20C45BFD" w14:textId="77777777" w:rsidR="00012B5A" w:rsidRPr="00D856B8" w:rsidRDefault="00012B5A" w:rsidP="00012B5A">
      <w:pPr>
        <w:widowControl w:val="0"/>
        <w:shd w:val="clear" w:color="auto" w:fill="FFFFFF"/>
        <w:tabs>
          <w:tab w:val="left" w:pos="389"/>
        </w:tabs>
        <w:autoSpaceDE w:val="0"/>
        <w:autoSpaceDN w:val="0"/>
        <w:adjustRightInd w:val="0"/>
        <w:spacing w:after="0" w:line="264" w:lineRule="exact"/>
        <w:jc w:val="both"/>
        <w:rPr>
          <w:rFonts w:cstheme="minorHAnsi"/>
          <w:spacing w:val="-1"/>
        </w:rPr>
      </w:pPr>
    </w:p>
    <w:p w14:paraId="2809CAA9" w14:textId="77777777" w:rsidR="00084675" w:rsidRPr="00012B5A" w:rsidRDefault="00084675" w:rsidP="00084675">
      <w:pPr>
        <w:widowControl w:val="0"/>
        <w:numPr>
          <w:ilvl w:val="0"/>
          <w:numId w:val="23"/>
        </w:numPr>
        <w:shd w:val="clear" w:color="auto" w:fill="FFFFFF"/>
        <w:tabs>
          <w:tab w:val="left" w:pos="389"/>
        </w:tabs>
        <w:autoSpaceDE w:val="0"/>
        <w:autoSpaceDN w:val="0"/>
        <w:adjustRightInd w:val="0"/>
        <w:spacing w:after="0" w:line="264" w:lineRule="exact"/>
        <w:jc w:val="both"/>
        <w:rPr>
          <w:rFonts w:cstheme="minorHAnsi"/>
          <w:spacing w:val="-1"/>
        </w:rPr>
      </w:pPr>
      <w:r w:rsidRPr="00D856B8">
        <w:rPr>
          <w:rFonts w:cstheme="minorHAnsi"/>
        </w:rPr>
        <w:t xml:space="preserve">wykonawców, którzy należąc do tej samej grupy kapitałowej, w rozumieniu ustawy z dnia </w:t>
      </w:r>
      <w:r w:rsidR="00012B5A">
        <w:rPr>
          <w:rFonts w:cstheme="minorHAnsi"/>
        </w:rPr>
        <w:br/>
      </w:r>
      <w:r w:rsidRPr="00D856B8">
        <w:rPr>
          <w:rFonts w:cstheme="minorHAnsi"/>
        </w:rPr>
        <w:t>16 lutego 2007 r. o ochronie konkuren</w:t>
      </w:r>
      <w:r w:rsidR="00060919">
        <w:rPr>
          <w:rFonts w:cstheme="minorHAnsi"/>
        </w:rPr>
        <w:t>cji i konsumentów (Dz. U. z 2020</w:t>
      </w:r>
      <w:r w:rsidRPr="00D856B8">
        <w:rPr>
          <w:rFonts w:cstheme="minorHAnsi"/>
        </w:rPr>
        <w:t xml:space="preserve"> r. poz. </w:t>
      </w:r>
      <w:r w:rsidR="00060919">
        <w:rPr>
          <w:rFonts w:cstheme="minorHAnsi"/>
        </w:rPr>
        <w:t xml:space="preserve">1076, 1086 </w:t>
      </w:r>
      <w:r w:rsidRPr="00D856B8">
        <w:rPr>
          <w:rFonts w:cstheme="minorHAnsi"/>
        </w:rPr>
        <w:t>), złożyli odrębne oferty, oferty częściowe lub wnioski o dopuszczenie do udziału w postępowaniu, chyba że wykażą, że istniejące między nimi powiązania nie prowadzą do zakłócenia konkurencji w postępowaniu o udzielenie zamówienia.</w:t>
      </w:r>
    </w:p>
    <w:p w14:paraId="1AB06F64" w14:textId="77777777" w:rsidR="004D0A41" w:rsidRDefault="004D0A41" w:rsidP="00012B5A">
      <w:pPr>
        <w:widowControl w:val="0"/>
        <w:shd w:val="clear" w:color="auto" w:fill="FFFFFF"/>
        <w:tabs>
          <w:tab w:val="left" w:pos="389"/>
        </w:tabs>
        <w:autoSpaceDE w:val="0"/>
        <w:autoSpaceDN w:val="0"/>
        <w:adjustRightInd w:val="0"/>
        <w:spacing w:after="0" w:line="264" w:lineRule="exact"/>
        <w:jc w:val="both"/>
        <w:rPr>
          <w:rFonts w:cstheme="minorHAnsi"/>
          <w:spacing w:val="-1"/>
        </w:rPr>
      </w:pPr>
    </w:p>
    <w:p w14:paraId="7DAE196E" w14:textId="77777777" w:rsidR="00084675" w:rsidRPr="00D856B8" w:rsidRDefault="00084675" w:rsidP="00084675">
      <w:pPr>
        <w:shd w:val="clear" w:color="auto" w:fill="FFFFFF"/>
        <w:tabs>
          <w:tab w:val="left" w:pos="245"/>
        </w:tabs>
        <w:spacing w:line="264" w:lineRule="exact"/>
        <w:rPr>
          <w:rFonts w:cstheme="minorHAnsi"/>
        </w:rPr>
      </w:pPr>
      <w:r w:rsidRPr="00D856B8">
        <w:rPr>
          <w:rFonts w:cstheme="minorHAnsi"/>
          <w:spacing w:val="-2"/>
        </w:rPr>
        <w:t>2.</w:t>
      </w:r>
      <w:r w:rsidRPr="00D856B8">
        <w:rPr>
          <w:rFonts w:cstheme="minorHAnsi"/>
        </w:rPr>
        <w:tab/>
        <w:t>Zmawiający z postępowania o udzielenie zamówienia wyklucza wykonawcę:</w:t>
      </w:r>
    </w:p>
    <w:p w14:paraId="1B128374" w14:textId="77777777" w:rsidR="00084675" w:rsidRPr="00D856B8" w:rsidRDefault="00084675" w:rsidP="00060919">
      <w:pPr>
        <w:shd w:val="clear" w:color="auto" w:fill="FFFFFF"/>
        <w:tabs>
          <w:tab w:val="left" w:pos="336"/>
        </w:tabs>
        <w:spacing w:line="264" w:lineRule="exact"/>
        <w:rPr>
          <w:rFonts w:cstheme="minorHAnsi"/>
        </w:rPr>
      </w:pPr>
      <w:r w:rsidRPr="00D856B8">
        <w:rPr>
          <w:rFonts w:cstheme="minorHAnsi"/>
          <w:spacing w:val="-3"/>
        </w:rPr>
        <w:t>1)</w:t>
      </w:r>
      <w:r w:rsidRPr="00D856B8">
        <w:rPr>
          <w:rFonts w:cstheme="minorHAnsi"/>
        </w:rPr>
        <w:tab/>
        <w:t xml:space="preserve">w stosunku do którego otwarto likwidację, w zatwierdzonym przez sąd układzie </w:t>
      </w:r>
      <w:r w:rsidR="00012B5A">
        <w:rPr>
          <w:rFonts w:cstheme="minorHAnsi"/>
        </w:rPr>
        <w:br/>
      </w:r>
      <w:r w:rsidRPr="00D856B8">
        <w:rPr>
          <w:rFonts w:cstheme="minorHAnsi"/>
        </w:rPr>
        <w:t>w</w:t>
      </w:r>
      <w:r w:rsidR="00012B5A">
        <w:rPr>
          <w:rFonts w:cstheme="minorHAnsi"/>
        </w:rPr>
        <w:t xml:space="preserve"> </w:t>
      </w:r>
      <w:r w:rsidRPr="00D856B8">
        <w:rPr>
          <w:rFonts w:cstheme="minorHAnsi"/>
        </w:rPr>
        <w:t>postępowaniu restrukturyzacyjnym jest przewidziane zaspokojenie wierzycieli przez</w:t>
      </w:r>
      <w:r w:rsidRPr="00D856B8">
        <w:rPr>
          <w:rFonts w:cstheme="minorHAnsi"/>
        </w:rPr>
        <w:br/>
        <w:t>likwidację jego majątku lub sąd zarządził likwidację jego majątku w trybie art. 332 ust. 1</w:t>
      </w:r>
      <w:r w:rsidRPr="00D856B8">
        <w:rPr>
          <w:rFonts w:cstheme="minorHAnsi"/>
        </w:rPr>
        <w:br/>
        <w:t>ustawy z dnia 15 maja 2015 r. – Prawo r</w:t>
      </w:r>
      <w:r w:rsidR="00060919">
        <w:rPr>
          <w:rFonts w:cstheme="minorHAnsi"/>
        </w:rPr>
        <w:t>estrukturyzacyjne (Dz. U. z 2020</w:t>
      </w:r>
      <w:r w:rsidRPr="00D856B8">
        <w:rPr>
          <w:rFonts w:cstheme="minorHAnsi"/>
        </w:rPr>
        <w:t xml:space="preserve"> r. poz. </w:t>
      </w:r>
      <w:r w:rsidR="00060919">
        <w:rPr>
          <w:rFonts w:cstheme="minorHAnsi"/>
        </w:rPr>
        <w:t xml:space="preserve">814, 1298 </w:t>
      </w:r>
      <w:r w:rsidRPr="00D856B8">
        <w:rPr>
          <w:rFonts w:cstheme="minorHAnsi"/>
        </w:rPr>
        <w:t xml:space="preserve">) lub którego </w:t>
      </w:r>
      <w:r w:rsidR="00060919">
        <w:rPr>
          <w:rFonts w:cstheme="minorHAnsi"/>
        </w:rPr>
        <w:t xml:space="preserve">upadłość ogłoszono, z wyjątkiem </w:t>
      </w:r>
      <w:r w:rsidRPr="00D856B8">
        <w:rPr>
          <w:rFonts w:cstheme="minorHAnsi"/>
        </w:rPr>
        <w:t>wykonawcy, który po ogłoszeniu upadłości zawarł</w:t>
      </w:r>
      <w:r w:rsidR="00060919">
        <w:rPr>
          <w:rFonts w:cstheme="minorHAnsi"/>
        </w:rPr>
        <w:t xml:space="preserve"> układ zatwierdzony prawomocnym </w:t>
      </w:r>
      <w:r w:rsidRPr="00D856B8">
        <w:rPr>
          <w:rFonts w:cstheme="minorHAnsi"/>
        </w:rPr>
        <w:t>postanowieniem sądu, jeżeli układ nie przewiduje zaspokojen</w:t>
      </w:r>
      <w:r w:rsidR="00060919">
        <w:rPr>
          <w:rFonts w:cstheme="minorHAnsi"/>
        </w:rPr>
        <w:t xml:space="preserve">ia wierzycieli przez likwidację </w:t>
      </w:r>
      <w:r w:rsidRPr="00D856B8">
        <w:rPr>
          <w:rFonts w:cstheme="minorHAnsi"/>
        </w:rPr>
        <w:t>majątku upadłego, chyba że sąd zarządził likwidację jego m</w:t>
      </w:r>
      <w:r w:rsidR="00060919">
        <w:rPr>
          <w:rFonts w:cstheme="minorHAnsi"/>
        </w:rPr>
        <w:t xml:space="preserve">ajątku w trybie art. 366 ust. 1 </w:t>
      </w:r>
      <w:r w:rsidRPr="00D856B8">
        <w:rPr>
          <w:rFonts w:cstheme="minorHAnsi"/>
        </w:rPr>
        <w:t>ustawy z dnia 28 lutego 2003 r. – P</w:t>
      </w:r>
      <w:r w:rsidR="003C36C7">
        <w:rPr>
          <w:rFonts w:cstheme="minorHAnsi"/>
        </w:rPr>
        <w:t>rawo upadłościowe (Dz. U. z 2020</w:t>
      </w:r>
      <w:r w:rsidRPr="00D856B8">
        <w:rPr>
          <w:rFonts w:cstheme="minorHAnsi"/>
        </w:rPr>
        <w:t xml:space="preserve"> r. poz. </w:t>
      </w:r>
      <w:r w:rsidR="003C36C7">
        <w:rPr>
          <w:rFonts w:cstheme="minorHAnsi"/>
        </w:rPr>
        <w:t xml:space="preserve">1228 </w:t>
      </w:r>
      <w:r w:rsidRPr="00D856B8">
        <w:rPr>
          <w:rFonts w:cstheme="minorHAnsi"/>
        </w:rPr>
        <w:t>);</w:t>
      </w:r>
    </w:p>
    <w:p w14:paraId="3049C199" w14:textId="77777777" w:rsidR="00084675" w:rsidRPr="00D856B8" w:rsidRDefault="00084675" w:rsidP="00084675">
      <w:pPr>
        <w:shd w:val="clear" w:color="auto" w:fill="FFFFFF"/>
        <w:tabs>
          <w:tab w:val="left" w:pos="398"/>
        </w:tabs>
        <w:spacing w:line="264" w:lineRule="exact"/>
        <w:jc w:val="both"/>
        <w:rPr>
          <w:rFonts w:cstheme="minorHAnsi"/>
        </w:rPr>
      </w:pPr>
      <w:r w:rsidRPr="00D856B8">
        <w:rPr>
          <w:rFonts w:cstheme="minorHAnsi"/>
          <w:spacing w:val="-1"/>
        </w:rPr>
        <w:t>2)</w:t>
      </w:r>
      <w:r w:rsidRPr="00D856B8">
        <w:rPr>
          <w:rFonts w:cstheme="minorHAnsi"/>
        </w:rPr>
        <w:tab/>
        <w:t>który naruszył obowiązki dotyczące płatności podatków, opłat lub składek na</w:t>
      </w:r>
      <w:r w:rsidRPr="00D856B8">
        <w:rPr>
          <w:rFonts w:cstheme="minorHAnsi"/>
        </w:rPr>
        <w:br/>
        <w:t>ubezpieczenia społeczne lub zdrowotne, co zamawiający jest w stanie wykazać za pomocą</w:t>
      </w:r>
      <w:r w:rsidRPr="00D856B8">
        <w:rPr>
          <w:rFonts w:cstheme="minorHAnsi"/>
        </w:rPr>
        <w:br/>
        <w:t>stosownych środków dowodowych, z wyjątkiem przypadku, o którym m</w:t>
      </w:r>
      <w:r w:rsidR="00CC4A9E">
        <w:rPr>
          <w:rFonts w:cstheme="minorHAnsi"/>
        </w:rPr>
        <w:t>owa w art. 24 ust. 1</w:t>
      </w:r>
      <w:r w:rsidR="00CC4A9E">
        <w:rPr>
          <w:rFonts w:cstheme="minorHAnsi"/>
        </w:rPr>
        <w:br/>
        <w:t>pkt 15 UPZP</w:t>
      </w:r>
      <w:r w:rsidRPr="00D856B8">
        <w:rPr>
          <w:rFonts w:cstheme="minorHAnsi"/>
        </w:rPr>
        <w:t>, chyba że wykonawca dokonał płatności należnych podatków, opłat lub składek</w:t>
      </w:r>
      <w:r w:rsidRPr="00D856B8">
        <w:rPr>
          <w:rFonts w:cstheme="minorHAnsi"/>
        </w:rPr>
        <w:br/>
        <w:t>na ubezpieczenia społeczne lub zdrowotne wraz z odsetkami lub grzywnami lub zawarł</w:t>
      </w:r>
      <w:r w:rsidRPr="00D856B8">
        <w:rPr>
          <w:rFonts w:cstheme="minorHAnsi"/>
        </w:rPr>
        <w:br/>
        <w:t>wiążące porozumienie w sprawie spłaty tych należności.</w:t>
      </w:r>
    </w:p>
    <w:p w14:paraId="1894D6DD" w14:textId="77777777" w:rsidR="00084675" w:rsidRPr="003C36C7" w:rsidRDefault="003C36C7" w:rsidP="00084675">
      <w:pPr>
        <w:widowControl w:val="0"/>
        <w:numPr>
          <w:ilvl w:val="0"/>
          <w:numId w:val="24"/>
        </w:numPr>
        <w:shd w:val="clear" w:color="auto" w:fill="FFFFFF"/>
        <w:tabs>
          <w:tab w:val="left" w:pos="245"/>
        </w:tabs>
        <w:autoSpaceDE w:val="0"/>
        <w:autoSpaceDN w:val="0"/>
        <w:adjustRightInd w:val="0"/>
        <w:spacing w:after="0" w:line="264" w:lineRule="exact"/>
        <w:rPr>
          <w:rFonts w:cstheme="minorHAnsi"/>
          <w:spacing w:val="-2"/>
        </w:rPr>
      </w:pPr>
      <w:r>
        <w:rPr>
          <w:rFonts w:cstheme="minorHAnsi"/>
        </w:rPr>
        <w:t>O</w:t>
      </w:r>
      <w:r w:rsidR="00084675" w:rsidRPr="00D856B8">
        <w:rPr>
          <w:rFonts w:cstheme="minorHAnsi"/>
        </w:rPr>
        <w:t>fertę wykonawcy wykluczonego uznaje się za odrzuconą.</w:t>
      </w:r>
    </w:p>
    <w:p w14:paraId="21038C51" w14:textId="77777777" w:rsidR="003C36C7" w:rsidRDefault="003C36C7" w:rsidP="003C36C7">
      <w:pPr>
        <w:widowControl w:val="0"/>
        <w:shd w:val="clear" w:color="auto" w:fill="FFFFFF"/>
        <w:tabs>
          <w:tab w:val="left" w:pos="245"/>
        </w:tabs>
        <w:autoSpaceDE w:val="0"/>
        <w:autoSpaceDN w:val="0"/>
        <w:adjustRightInd w:val="0"/>
        <w:spacing w:after="0" w:line="264" w:lineRule="exact"/>
        <w:rPr>
          <w:rFonts w:cstheme="minorHAnsi"/>
        </w:rPr>
      </w:pPr>
    </w:p>
    <w:p w14:paraId="202AC377" w14:textId="77777777" w:rsidR="003C36C7" w:rsidRDefault="003C36C7" w:rsidP="003C36C7">
      <w:pPr>
        <w:widowControl w:val="0"/>
        <w:shd w:val="clear" w:color="auto" w:fill="FFFFFF"/>
        <w:tabs>
          <w:tab w:val="left" w:pos="245"/>
        </w:tabs>
        <w:autoSpaceDE w:val="0"/>
        <w:autoSpaceDN w:val="0"/>
        <w:adjustRightInd w:val="0"/>
        <w:spacing w:after="0" w:line="264" w:lineRule="exact"/>
        <w:rPr>
          <w:rFonts w:cstheme="minorHAnsi"/>
        </w:rPr>
      </w:pPr>
    </w:p>
    <w:p w14:paraId="23995D03" w14:textId="77777777" w:rsidR="003C36C7" w:rsidRDefault="003C36C7" w:rsidP="003C36C7">
      <w:pPr>
        <w:widowControl w:val="0"/>
        <w:shd w:val="clear" w:color="auto" w:fill="FFFFFF"/>
        <w:tabs>
          <w:tab w:val="left" w:pos="245"/>
        </w:tabs>
        <w:autoSpaceDE w:val="0"/>
        <w:autoSpaceDN w:val="0"/>
        <w:adjustRightInd w:val="0"/>
        <w:spacing w:after="0" w:line="264" w:lineRule="exact"/>
        <w:rPr>
          <w:rFonts w:cstheme="minorHAnsi"/>
        </w:rPr>
      </w:pPr>
    </w:p>
    <w:p w14:paraId="4D91F915" w14:textId="77777777" w:rsidR="003C36C7" w:rsidRPr="00D856B8" w:rsidRDefault="003C36C7" w:rsidP="003C36C7">
      <w:pPr>
        <w:widowControl w:val="0"/>
        <w:shd w:val="clear" w:color="auto" w:fill="FFFFFF"/>
        <w:tabs>
          <w:tab w:val="left" w:pos="245"/>
        </w:tabs>
        <w:autoSpaceDE w:val="0"/>
        <w:autoSpaceDN w:val="0"/>
        <w:adjustRightInd w:val="0"/>
        <w:spacing w:after="0" w:line="264" w:lineRule="exact"/>
        <w:rPr>
          <w:rFonts w:cstheme="minorHAnsi"/>
          <w:spacing w:val="-2"/>
        </w:rPr>
      </w:pPr>
    </w:p>
    <w:p w14:paraId="740D6EEC" w14:textId="77777777" w:rsidR="00CC4A9E" w:rsidRPr="00A90495" w:rsidRDefault="00084675" w:rsidP="00CC4A9E">
      <w:pPr>
        <w:widowControl w:val="0"/>
        <w:numPr>
          <w:ilvl w:val="0"/>
          <w:numId w:val="24"/>
        </w:numPr>
        <w:shd w:val="clear" w:color="auto" w:fill="FFFFFF"/>
        <w:tabs>
          <w:tab w:val="left" w:pos="245"/>
        </w:tabs>
        <w:autoSpaceDE w:val="0"/>
        <w:autoSpaceDN w:val="0"/>
        <w:adjustRightInd w:val="0"/>
        <w:spacing w:before="110" w:after="0" w:line="264" w:lineRule="exact"/>
        <w:jc w:val="both"/>
        <w:rPr>
          <w:rFonts w:cstheme="minorHAnsi"/>
        </w:rPr>
      </w:pPr>
      <w:r w:rsidRPr="00D856B8">
        <w:rPr>
          <w:rFonts w:cstheme="minorHAnsi"/>
        </w:rPr>
        <w:t>Wykonawca, który podlega wykluczeniu na podstawie rozdziału 21 pkt. 1 p</w:t>
      </w:r>
      <w:r w:rsidR="00CC4A9E">
        <w:rPr>
          <w:rFonts w:cstheme="minorHAnsi"/>
        </w:rPr>
        <w:t xml:space="preserve"> </w:t>
      </w:r>
      <w:r w:rsidRPr="00D856B8">
        <w:rPr>
          <w:rFonts w:cstheme="minorHAnsi"/>
        </w:rPr>
        <w:t>pkt 2 i 3 oraz rozdziału 21 pkt. 1 p</w:t>
      </w:r>
      <w:r w:rsidR="00CC4A9E">
        <w:rPr>
          <w:rFonts w:cstheme="minorHAnsi"/>
        </w:rPr>
        <w:t xml:space="preserve"> </w:t>
      </w:r>
      <w:r w:rsidRPr="00D856B8">
        <w:rPr>
          <w:rFonts w:cstheme="minorHAnsi"/>
        </w:rPr>
        <w:t>pkt 5-9 SIWZ lub rozdziału 21 pkt. 2 SIWZ, może przedstawić dowody na to, że podjęte przez niego środki są wystarczające do wykazania jego rzetelności,</w:t>
      </w:r>
      <w:r w:rsidR="006D0093">
        <w:rPr>
          <w:rFonts w:cstheme="minorHAnsi"/>
        </w:rPr>
        <w:t xml:space="preserve"> </w:t>
      </w:r>
      <w:r w:rsidRPr="00D856B8">
        <w:rPr>
          <w:rFonts w:cstheme="minorHAnsi"/>
        </w:rPr>
        <w:t xml:space="preserve">w </w:t>
      </w:r>
      <w:r w:rsidRPr="00D856B8">
        <w:rPr>
          <w:rFonts w:cstheme="minorHAnsi"/>
          <w:spacing w:val="-1"/>
        </w:rPr>
        <w:t xml:space="preserve">szczególności udowodnić naprawienie szkody wyrządzonej przestępstwem lub przestępstwem </w:t>
      </w:r>
      <w:r w:rsidRPr="00D856B8">
        <w:rPr>
          <w:rFonts w:cstheme="minorHAnsi"/>
        </w:rPr>
        <w:t xml:space="preserve">skarbowym, zadośćuczynienie pieniężne za doznaną krzywdę lub naprawienie szkody, wyczerpujące wyjaśnienie stanu faktycznego oraz współpracę z organami ścigania oraz podjęcie konkretnych środków technicznych, organizacyjnych </w:t>
      </w:r>
      <w:r w:rsidR="006D0093">
        <w:rPr>
          <w:rFonts w:cstheme="minorHAnsi"/>
        </w:rPr>
        <w:br/>
      </w:r>
      <w:r w:rsidRPr="00D856B8">
        <w:rPr>
          <w:rFonts w:cstheme="minorHAnsi"/>
        </w:rPr>
        <w:t xml:space="preserve">i kadrowych, które są odpowiednie dla zapobiegania dalszym przestępstwom lub przestępstwom skarbowym lub nieprawidłowemu postępowaniu wykonawcy. </w:t>
      </w:r>
    </w:p>
    <w:p w14:paraId="42653AD6" w14:textId="77777777" w:rsidR="00084675" w:rsidRPr="00CC4A9E" w:rsidRDefault="00084675" w:rsidP="00CC4A9E">
      <w:pPr>
        <w:widowControl w:val="0"/>
        <w:shd w:val="clear" w:color="auto" w:fill="FFFFFF"/>
        <w:tabs>
          <w:tab w:val="left" w:pos="245"/>
        </w:tabs>
        <w:autoSpaceDE w:val="0"/>
        <w:autoSpaceDN w:val="0"/>
        <w:adjustRightInd w:val="0"/>
        <w:spacing w:before="110" w:after="0" w:line="264" w:lineRule="exact"/>
        <w:jc w:val="both"/>
        <w:rPr>
          <w:rFonts w:cstheme="minorHAnsi"/>
        </w:rPr>
      </w:pPr>
      <w:r w:rsidRPr="00CC4A9E">
        <w:rPr>
          <w:rFonts w:cstheme="minorHAnsi"/>
        </w:rPr>
        <w:t>Przepisu zdania pierwszego nie stosuje się, jeżeli wobec wykonawcy,  będącego podmiotem zbiorowym, orzeczono  prawomocnym</w:t>
      </w:r>
      <w:r w:rsidR="00D5146F" w:rsidRPr="00CC4A9E">
        <w:rPr>
          <w:rFonts w:cstheme="minorHAnsi"/>
        </w:rPr>
        <w:t xml:space="preserve"> wyrokiem sądu zakaz ubiegania się o udzielenie zamówienia oraz nie upłynął określony w tym wyroku okres obowiązywania tego zakazu.</w:t>
      </w:r>
    </w:p>
    <w:p w14:paraId="408EFB2F" w14:textId="77777777" w:rsidR="00084675" w:rsidRPr="00D856B8" w:rsidRDefault="00084675" w:rsidP="00084675">
      <w:pPr>
        <w:framePr w:h="811" w:hSpace="38" w:wrap="notBeside" w:vAnchor="text" w:hAnchor="margin" w:x="-839" w:y="467"/>
        <w:rPr>
          <w:rFonts w:cstheme="minorHAnsi"/>
        </w:rPr>
      </w:pPr>
    </w:p>
    <w:p w14:paraId="484712F0" w14:textId="77777777" w:rsidR="00084675" w:rsidRPr="00D856B8" w:rsidRDefault="00084675" w:rsidP="00084675">
      <w:pPr>
        <w:shd w:val="clear" w:color="auto" w:fill="FFFFFF"/>
        <w:tabs>
          <w:tab w:val="left" w:pos="355"/>
        </w:tabs>
        <w:spacing w:line="264" w:lineRule="exact"/>
        <w:ind w:right="5"/>
        <w:jc w:val="both"/>
        <w:rPr>
          <w:rFonts w:cstheme="minorHAnsi"/>
        </w:rPr>
      </w:pPr>
      <w:r w:rsidRPr="00D856B8">
        <w:rPr>
          <w:rFonts w:cstheme="minorHAnsi"/>
          <w:spacing w:val="-2"/>
        </w:rPr>
        <w:t>5.</w:t>
      </w:r>
      <w:r w:rsidRPr="00D856B8">
        <w:rPr>
          <w:rFonts w:cstheme="minorHAnsi"/>
        </w:rPr>
        <w:tab/>
        <w:t xml:space="preserve">Wykonawca nie podlega wykluczeniu, jeżeli zamawiający, uwzględniając wagę </w:t>
      </w:r>
      <w:r w:rsidR="00D5146F">
        <w:rPr>
          <w:rFonts w:cstheme="minorHAnsi"/>
        </w:rPr>
        <w:br/>
      </w:r>
      <w:r w:rsidRPr="00D856B8">
        <w:rPr>
          <w:rFonts w:cstheme="minorHAnsi"/>
        </w:rPr>
        <w:t>i</w:t>
      </w:r>
      <w:r w:rsidR="00D5146F">
        <w:rPr>
          <w:rFonts w:cstheme="minorHAnsi"/>
        </w:rPr>
        <w:t xml:space="preserve"> </w:t>
      </w:r>
      <w:r w:rsidRPr="00D856B8">
        <w:rPr>
          <w:rFonts w:cstheme="minorHAnsi"/>
        </w:rPr>
        <w:t>szczególne okoliczności czynu wykonawcy, uzna za wystarczające dowody przedstawione na</w:t>
      </w:r>
      <w:r w:rsidRPr="00D856B8">
        <w:rPr>
          <w:rFonts w:cstheme="minorHAnsi"/>
        </w:rPr>
        <w:br/>
        <w:t>podstawie rozdziału 21 pkt. 4 SIWZ.</w:t>
      </w:r>
    </w:p>
    <w:p w14:paraId="69AE6B5C" w14:textId="77777777" w:rsidR="00084675" w:rsidRPr="00D856B8" w:rsidRDefault="00084675" w:rsidP="00084675">
      <w:pPr>
        <w:widowControl w:val="0"/>
        <w:numPr>
          <w:ilvl w:val="0"/>
          <w:numId w:val="25"/>
        </w:numPr>
        <w:shd w:val="clear" w:color="auto" w:fill="FFFFFF"/>
        <w:tabs>
          <w:tab w:val="left" w:pos="240"/>
        </w:tabs>
        <w:autoSpaceDE w:val="0"/>
        <w:autoSpaceDN w:val="0"/>
        <w:adjustRightInd w:val="0"/>
        <w:spacing w:after="0" w:line="264" w:lineRule="exact"/>
        <w:ind w:right="5"/>
        <w:jc w:val="both"/>
        <w:rPr>
          <w:rFonts w:cstheme="minorHAnsi"/>
        </w:rPr>
      </w:pPr>
      <w:r w:rsidRPr="00D856B8">
        <w:rPr>
          <w:rFonts w:cstheme="minorHAnsi"/>
        </w:rPr>
        <w:t>W przypadkach, o których mowa w rozdziale 21 pkt. 1 p</w:t>
      </w:r>
      <w:r w:rsidR="00CC4A9E">
        <w:rPr>
          <w:rFonts w:cstheme="minorHAnsi"/>
        </w:rPr>
        <w:t xml:space="preserve"> </w:t>
      </w:r>
      <w:r w:rsidRPr="00D856B8">
        <w:rPr>
          <w:rFonts w:cstheme="minorHAnsi"/>
        </w:rPr>
        <w:t xml:space="preserve">pkt. 8 SIWZ, przed wykluczeniem wykonawcy, </w:t>
      </w:r>
      <w:r w:rsidR="006D0093">
        <w:rPr>
          <w:rFonts w:cstheme="minorHAnsi"/>
        </w:rPr>
        <w:t>Z</w:t>
      </w:r>
      <w:r w:rsidRPr="00D856B8">
        <w:rPr>
          <w:rFonts w:cstheme="minorHAnsi"/>
        </w:rPr>
        <w:t xml:space="preserve">amawiający zapewnia temu wykonawcy możliwość udowodnienia, że jego udział </w:t>
      </w:r>
      <w:r w:rsidR="00D5146F">
        <w:rPr>
          <w:rFonts w:cstheme="minorHAnsi"/>
        </w:rPr>
        <w:br/>
      </w:r>
      <w:r w:rsidRPr="00D856B8">
        <w:rPr>
          <w:rFonts w:cstheme="minorHAnsi"/>
        </w:rPr>
        <w:t>w przygotowaniu postępowania o udzielenie zamówienia nie zakłóci konkurencji. Zamawiający wskazuje w protokole sposób zapewnienia konkurencji.</w:t>
      </w:r>
    </w:p>
    <w:p w14:paraId="63599105" w14:textId="77777777" w:rsidR="00084675" w:rsidRPr="00D856B8" w:rsidRDefault="00084675" w:rsidP="00084675">
      <w:pPr>
        <w:widowControl w:val="0"/>
        <w:numPr>
          <w:ilvl w:val="0"/>
          <w:numId w:val="25"/>
        </w:numPr>
        <w:shd w:val="clear" w:color="auto" w:fill="FFFFFF"/>
        <w:tabs>
          <w:tab w:val="left" w:pos="240"/>
        </w:tabs>
        <w:autoSpaceDE w:val="0"/>
        <w:autoSpaceDN w:val="0"/>
        <w:adjustRightInd w:val="0"/>
        <w:spacing w:after="0" w:line="264" w:lineRule="exact"/>
        <w:ind w:right="5"/>
        <w:jc w:val="both"/>
        <w:rPr>
          <w:rFonts w:cstheme="minorHAnsi"/>
          <w:spacing w:val="-2"/>
        </w:rPr>
      </w:pPr>
      <w:r w:rsidRPr="00D856B8">
        <w:rPr>
          <w:rFonts w:cstheme="minorHAnsi"/>
        </w:rPr>
        <w:t>Zamawiający może wykluczyć wykonawcę na każdym etapie postępowania o udzielenie zamówienia.</w:t>
      </w:r>
    </w:p>
    <w:p w14:paraId="7E1D5C88" w14:textId="77777777" w:rsidR="00084675" w:rsidRPr="00D856B8" w:rsidRDefault="00084675" w:rsidP="00084675">
      <w:pPr>
        <w:widowControl w:val="0"/>
        <w:numPr>
          <w:ilvl w:val="0"/>
          <w:numId w:val="25"/>
        </w:numPr>
        <w:shd w:val="clear" w:color="auto" w:fill="FFFFFF"/>
        <w:tabs>
          <w:tab w:val="left" w:pos="240"/>
        </w:tabs>
        <w:autoSpaceDE w:val="0"/>
        <w:autoSpaceDN w:val="0"/>
        <w:adjustRightInd w:val="0"/>
        <w:spacing w:after="0" w:line="264" w:lineRule="exact"/>
        <w:rPr>
          <w:rFonts w:cstheme="minorHAnsi"/>
        </w:rPr>
      </w:pPr>
      <w:r w:rsidRPr="00D856B8">
        <w:rPr>
          <w:rFonts w:cstheme="minorHAnsi"/>
        </w:rPr>
        <w:t>Zamawiający odrzuca ofertę, jeżeli:</w:t>
      </w:r>
    </w:p>
    <w:p w14:paraId="4773C6F1" w14:textId="77777777" w:rsidR="00084675" w:rsidRPr="00D856B8" w:rsidRDefault="00084675" w:rsidP="00084675">
      <w:pPr>
        <w:shd w:val="clear" w:color="auto" w:fill="FFFFFF"/>
        <w:tabs>
          <w:tab w:val="left" w:pos="264"/>
        </w:tabs>
        <w:spacing w:line="264" w:lineRule="exact"/>
        <w:ind w:left="5"/>
        <w:rPr>
          <w:rFonts w:cstheme="minorHAnsi"/>
        </w:rPr>
      </w:pPr>
      <w:r w:rsidRPr="00D856B8">
        <w:rPr>
          <w:rFonts w:cstheme="minorHAnsi"/>
          <w:spacing w:val="-3"/>
        </w:rPr>
        <w:t>1)</w:t>
      </w:r>
      <w:r w:rsidRPr="00D856B8">
        <w:rPr>
          <w:rFonts w:cstheme="minorHAnsi"/>
        </w:rPr>
        <w:tab/>
        <w:t>jest niezgodna z ustawą;</w:t>
      </w:r>
    </w:p>
    <w:p w14:paraId="3FA3D701" w14:textId="77777777" w:rsidR="00084675" w:rsidRDefault="00084675" w:rsidP="00084675">
      <w:pPr>
        <w:shd w:val="clear" w:color="auto" w:fill="FFFFFF"/>
        <w:tabs>
          <w:tab w:val="left" w:pos="394"/>
        </w:tabs>
        <w:spacing w:line="264" w:lineRule="exact"/>
        <w:ind w:right="5"/>
        <w:jc w:val="both"/>
        <w:rPr>
          <w:rFonts w:cstheme="minorHAnsi"/>
        </w:rPr>
      </w:pPr>
      <w:r w:rsidRPr="00D856B8">
        <w:rPr>
          <w:rFonts w:cstheme="minorHAnsi"/>
          <w:spacing w:val="-1"/>
        </w:rPr>
        <w:t>2)</w:t>
      </w:r>
      <w:r w:rsidRPr="00D856B8">
        <w:rPr>
          <w:rFonts w:cstheme="minorHAnsi"/>
        </w:rPr>
        <w:tab/>
        <w:t xml:space="preserve">jej treść nie odpowiada treści specyfikacji istotnych warunków zamówienia, </w:t>
      </w:r>
      <w:r w:rsidR="00D5146F">
        <w:rPr>
          <w:rFonts w:cstheme="minorHAnsi"/>
        </w:rPr>
        <w:br/>
      </w:r>
      <w:r w:rsidRPr="00D856B8">
        <w:rPr>
          <w:rFonts w:cstheme="minorHAnsi"/>
        </w:rPr>
        <w:t>z</w:t>
      </w:r>
      <w:r w:rsidR="00D5146F">
        <w:rPr>
          <w:rFonts w:cstheme="minorHAnsi"/>
        </w:rPr>
        <w:t xml:space="preserve"> </w:t>
      </w:r>
      <w:r w:rsidRPr="00D856B8">
        <w:rPr>
          <w:rFonts w:cstheme="minorHAnsi"/>
        </w:rPr>
        <w:t>zastrze</w:t>
      </w:r>
      <w:r w:rsidR="00CC4A9E">
        <w:rPr>
          <w:rFonts w:cstheme="minorHAnsi"/>
        </w:rPr>
        <w:t>żeniem art. 87 ust. 2 pkt 3 UPZP</w:t>
      </w:r>
      <w:r w:rsidRPr="00D856B8">
        <w:rPr>
          <w:rFonts w:cstheme="minorHAnsi"/>
        </w:rPr>
        <w:t>;</w:t>
      </w:r>
    </w:p>
    <w:p w14:paraId="0B7C17D6" w14:textId="77777777" w:rsidR="00084675" w:rsidRPr="00D856B8" w:rsidRDefault="00084675" w:rsidP="00084675">
      <w:pPr>
        <w:widowControl w:val="0"/>
        <w:numPr>
          <w:ilvl w:val="0"/>
          <w:numId w:val="26"/>
        </w:numPr>
        <w:shd w:val="clear" w:color="auto" w:fill="FFFFFF"/>
        <w:tabs>
          <w:tab w:val="left" w:pos="259"/>
        </w:tabs>
        <w:autoSpaceDE w:val="0"/>
        <w:autoSpaceDN w:val="0"/>
        <w:adjustRightInd w:val="0"/>
        <w:spacing w:after="0" w:line="264" w:lineRule="exact"/>
        <w:ind w:right="5"/>
        <w:jc w:val="both"/>
        <w:rPr>
          <w:rFonts w:cstheme="minorHAnsi"/>
          <w:spacing w:val="-1"/>
        </w:rPr>
      </w:pPr>
      <w:r w:rsidRPr="00D856B8">
        <w:rPr>
          <w:rFonts w:cstheme="minorHAnsi"/>
        </w:rPr>
        <w:t>jej złożenie stanowi czyn nieuczciwej konkurencji w rozumieniu przepisów o zwalczaniu nieuczciwej konkurencji;</w:t>
      </w:r>
    </w:p>
    <w:p w14:paraId="32AB1162" w14:textId="77777777" w:rsidR="00084675" w:rsidRPr="00D856B8" w:rsidRDefault="00084675" w:rsidP="00084675">
      <w:pPr>
        <w:widowControl w:val="0"/>
        <w:numPr>
          <w:ilvl w:val="0"/>
          <w:numId w:val="26"/>
        </w:numPr>
        <w:shd w:val="clear" w:color="auto" w:fill="FFFFFF"/>
        <w:tabs>
          <w:tab w:val="left" w:pos="259"/>
        </w:tabs>
        <w:autoSpaceDE w:val="0"/>
        <w:autoSpaceDN w:val="0"/>
        <w:adjustRightInd w:val="0"/>
        <w:spacing w:after="0" w:line="264" w:lineRule="exact"/>
        <w:rPr>
          <w:rFonts w:cstheme="minorHAnsi"/>
          <w:spacing w:val="-1"/>
        </w:rPr>
      </w:pPr>
      <w:r w:rsidRPr="00D856B8">
        <w:rPr>
          <w:rFonts w:cstheme="minorHAnsi"/>
        </w:rPr>
        <w:t>zawiera rażąco niską cenę w stosunku do przedmiotu zamówienia;</w:t>
      </w:r>
    </w:p>
    <w:p w14:paraId="67C6AF9F" w14:textId="77777777" w:rsidR="00084675" w:rsidRPr="00D856B8" w:rsidRDefault="00084675" w:rsidP="00084675">
      <w:pPr>
        <w:widowControl w:val="0"/>
        <w:numPr>
          <w:ilvl w:val="0"/>
          <w:numId w:val="26"/>
        </w:numPr>
        <w:shd w:val="clear" w:color="auto" w:fill="FFFFFF"/>
        <w:tabs>
          <w:tab w:val="left" w:pos="259"/>
        </w:tabs>
        <w:autoSpaceDE w:val="0"/>
        <w:autoSpaceDN w:val="0"/>
        <w:adjustRightInd w:val="0"/>
        <w:spacing w:after="0" w:line="264" w:lineRule="exact"/>
        <w:jc w:val="both"/>
        <w:rPr>
          <w:rFonts w:cstheme="minorHAnsi"/>
          <w:spacing w:val="-3"/>
        </w:rPr>
      </w:pPr>
      <w:r w:rsidRPr="00D856B8">
        <w:rPr>
          <w:rFonts w:cstheme="minorHAnsi"/>
        </w:rPr>
        <w:t>została złożona przez wykonawcę wykluczonego z udziału w postępowaniu o udzielenie zamówienia;</w:t>
      </w:r>
    </w:p>
    <w:p w14:paraId="4C4C4A7E" w14:textId="77777777" w:rsidR="00084675" w:rsidRPr="00D856B8" w:rsidRDefault="00084675" w:rsidP="00084675">
      <w:pPr>
        <w:widowControl w:val="0"/>
        <w:numPr>
          <w:ilvl w:val="0"/>
          <w:numId w:val="26"/>
        </w:numPr>
        <w:shd w:val="clear" w:color="auto" w:fill="FFFFFF"/>
        <w:tabs>
          <w:tab w:val="left" w:pos="259"/>
        </w:tabs>
        <w:autoSpaceDE w:val="0"/>
        <w:autoSpaceDN w:val="0"/>
        <w:adjustRightInd w:val="0"/>
        <w:spacing w:after="0" w:line="264" w:lineRule="exact"/>
        <w:rPr>
          <w:rFonts w:cstheme="minorHAnsi"/>
          <w:spacing w:val="-3"/>
        </w:rPr>
      </w:pPr>
      <w:r w:rsidRPr="00D856B8">
        <w:rPr>
          <w:rFonts w:cstheme="minorHAnsi"/>
        </w:rPr>
        <w:t>zawiera błędy w obliczeniu ceny;</w:t>
      </w:r>
    </w:p>
    <w:p w14:paraId="25D2948C" w14:textId="77777777" w:rsidR="00084675" w:rsidRPr="00D856B8" w:rsidRDefault="00084675" w:rsidP="00084675">
      <w:pPr>
        <w:shd w:val="clear" w:color="auto" w:fill="FFFFFF"/>
        <w:tabs>
          <w:tab w:val="left" w:pos="331"/>
        </w:tabs>
        <w:spacing w:line="264" w:lineRule="exact"/>
        <w:ind w:right="5"/>
        <w:jc w:val="both"/>
        <w:rPr>
          <w:rFonts w:cstheme="minorHAnsi"/>
        </w:rPr>
      </w:pPr>
      <w:r w:rsidRPr="00D856B8">
        <w:rPr>
          <w:rFonts w:cstheme="minorHAnsi"/>
          <w:spacing w:val="-1"/>
        </w:rPr>
        <w:t>7)</w:t>
      </w:r>
      <w:r w:rsidRPr="00D856B8">
        <w:rPr>
          <w:rFonts w:cstheme="minorHAnsi"/>
        </w:rPr>
        <w:tab/>
        <w:t>wykonawca w terminie 3 dni od dnia doręczenia zawiadomienia nie zgodził się na</w:t>
      </w:r>
      <w:r w:rsidRPr="00D856B8">
        <w:rPr>
          <w:rFonts w:cstheme="minorHAnsi"/>
        </w:rPr>
        <w:br/>
        <w:t xml:space="preserve">poprawienie omyłki, o której </w:t>
      </w:r>
      <w:r w:rsidR="00CC4A9E">
        <w:rPr>
          <w:rFonts w:cstheme="minorHAnsi"/>
        </w:rPr>
        <w:t>mowa w art. 87 ust. 2 pkt 3 UPZP</w:t>
      </w:r>
      <w:r w:rsidRPr="00D856B8">
        <w:rPr>
          <w:rFonts w:cstheme="minorHAnsi"/>
        </w:rPr>
        <w:t>;</w:t>
      </w:r>
    </w:p>
    <w:p w14:paraId="1A99915C" w14:textId="77777777" w:rsidR="00084675" w:rsidRPr="00D856B8" w:rsidRDefault="00084675" w:rsidP="00084675">
      <w:pPr>
        <w:shd w:val="clear" w:color="auto" w:fill="FFFFFF"/>
        <w:spacing w:line="264" w:lineRule="exact"/>
        <w:ind w:right="5"/>
        <w:jc w:val="both"/>
        <w:rPr>
          <w:rFonts w:cstheme="minorHAnsi"/>
        </w:rPr>
      </w:pPr>
      <w:r w:rsidRPr="00D856B8">
        <w:rPr>
          <w:rFonts w:cstheme="minorHAnsi"/>
        </w:rPr>
        <w:t>7a) wykonawca nie wyraził zgody, o k</w:t>
      </w:r>
      <w:r w:rsidR="00CC4A9E">
        <w:rPr>
          <w:rFonts w:cstheme="minorHAnsi"/>
        </w:rPr>
        <w:t>tórej mowa w art. 85 ust. 2 UPZP</w:t>
      </w:r>
      <w:r w:rsidRPr="00D856B8">
        <w:rPr>
          <w:rFonts w:cstheme="minorHAnsi"/>
        </w:rPr>
        <w:t>, na przedłużenie terminu związania ofertą;</w:t>
      </w:r>
    </w:p>
    <w:p w14:paraId="106A2960" w14:textId="77777777" w:rsidR="00084675" w:rsidRPr="00D856B8" w:rsidRDefault="00084675" w:rsidP="00084675">
      <w:pPr>
        <w:shd w:val="clear" w:color="auto" w:fill="FFFFFF"/>
        <w:spacing w:line="264" w:lineRule="exact"/>
        <w:ind w:right="5"/>
        <w:jc w:val="both"/>
        <w:rPr>
          <w:rFonts w:cstheme="minorHAnsi"/>
        </w:rPr>
      </w:pPr>
      <w:r w:rsidRPr="00D856B8">
        <w:rPr>
          <w:rFonts w:cstheme="minorHAnsi"/>
        </w:rPr>
        <w:t xml:space="preserve">7b) wadium nie zostało wniesione lub zostało wniesione w sposób nieprawidłowy, jeżeli </w:t>
      </w:r>
      <w:r w:rsidR="006D0093">
        <w:rPr>
          <w:rFonts w:cstheme="minorHAnsi"/>
        </w:rPr>
        <w:t>Z</w:t>
      </w:r>
      <w:r w:rsidRPr="00D856B8">
        <w:rPr>
          <w:rFonts w:cstheme="minorHAnsi"/>
        </w:rPr>
        <w:t>amawiający żądał wniesienia wadium;</w:t>
      </w:r>
    </w:p>
    <w:p w14:paraId="53C20F22" w14:textId="77777777" w:rsidR="00084675" w:rsidRPr="00D856B8" w:rsidRDefault="00084675" w:rsidP="00084675">
      <w:pPr>
        <w:shd w:val="clear" w:color="auto" w:fill="FFFFFF"/>
        <w:spacing w:line="264" w:lineRule="exact"/>
        <w:ind w:right="5"/>
        <w:jc w:val="both"/>
        <w:rPr>
          <w:rFonts w:cstheme="minorHAnsi"/>
        </w:rPr>
      </w:pPr>
      <w:r w:rsidRPr="00D856B8">
        <w:rPr>
          <w:rFonts w:cstheme="minorHAnsi"/>
        </w:rPr>
        <w:t xml:space="preserve">7c) jej przyjęcie naruszałoby bezpieczeństwo publiczne lub istotny interes bezpieczeństwa państwa, </w:t>
      </w:r>
      <w:r w:rsidR="006D0093">
        <w:rPr>
          <w:rFonts w:cstheme="minorHAnsi"/>
        </w:rPr>
        <w:br/>
      </w:r>
      <w:r w:rsidRPr="00D856B8">
        <w:rPr>
          <w:rFonts w:cstheme="minorHAnsi"/>
        </w:rPr>
        <w:t>a tego bezpieczeństwa lub interesu nie można zagwarantować w inny sposób,</w:t>
      </w:r>
    </w:p>
    <w:p w14:paraId="56CB5B39" w14:textId="77777777" w:rsidR="00084675" w:rsidRPr="00D856B8" w:rsidRDefault="00084675" w:rsidP="00084675">
      <w:pPr>
        <w:shd w:val="clear" w:color="auto" w:fill="FFFFFF"/>
        <w:tabs>
          <w:tab w:val="left" w:pos="259"/>
        </w:tabs>
        <w:spacing w:line="264" w:lineRule="exact"/>
        <w:rPr>
          <w:rFonts w:cstheme="minorHAnsi"/>
        </w:rPr>
      </w:pPr>
      <w:r w:rsidRPr="00D856B8">
        <w:rPr>
          <w:rFonts w:cstheme="minorHAnsi"/>
          <w:spacing w:val="-1"/>
        </w:rPr>
        <w:t>8)</w:t>
      </w:r>
      <w:r w:rsidRPr="00D856B8">
        <w:rPr>
          <w:rFonts w:cstheme="minorHAnsi"/>
        </w:rPr>
        <w:tab/>
        <w:t>jest nieważna na podstawie odrębnych przepisów.</w:t>
      </w:r>
    </w:p>
    <w:p w14:paraId="52778BAC" w14:textId="77777777" w:rsidR="003C36C7" w:rsidRDefault="003C36C7" w:rsidP="00084675">
      <w:pPr>
        <w:shd w:val="clear" w:color="auto" w:fill="FFFFFF"/>
        <w:tabs>
          <w:tab w:val="left" w:pos="427"/>
        </w:tabs>
        <w:spacing w:before="269"/>
        <w:rPr>
          <w:rFonts w:cstheme="minorHAnsi"/>
          <w:b/>
          <w:bCs/>
          <w:spacing w:val="-2"/>
          <w:u w:val="single"/>
        </w:rPr>
      </w:pPr>
    </w:p>
    <w:p w14:paraId="4F3629E3" w14:textId="77777777" w:rsidR="003C36C7" w:rsidRDefault="003C36C7" w:rsidP="00084675">
      <w:pPr>
        <w:shd w:val="clear" w:color="auto" w:fill="FFFFFF"/>
        <w:tabs>
          <w:tab w:val="left" w:pos="427"/>
        </w:tabs>
        <w:spacing w:before="269"/>
        <w:rPr>
          <w:rFonts w:cstheme="minorHAnsi"/>
          <w:b/>
          <w:bCs/>
          <w:spacing w:val="-2"/>
          <w:u w:val="single"/>
        </w:rPr>
      </w:pPr>
    </w:p>
    <w:p w14:paraId="6BF1D296" w14:textId="77777777" w:rsidR="003C36C7" w:rsidRDefault="003C36C7" w:rsidP="00084675">
      <w:pPr>
        <w:shd w:val="clear" w:color="auto" w:fill="FFFFFF"/>
        <w:tabs>
          <w:tab w:val="left" w:pos="427"/>
        </w:tabs>
        <w:spacing w:before="269"/>
        <w:rPr>
          <w:rFonts w:cstheme="minorHAnsi"/>
          <w:b/>
          <w:bCs/>
          <w:spacing w:val="-2"/>
          <w:u w:val="single"/>
        </w:rPr>
      </w:pPr>
    </w:p>
    <w:p w14:paraId="3728BEA0" w14:textId="77777777" w:rsidR="003C36C7" w:rsidRDefault="003C36C7" w:rsidP="00084675">
      <w:pPr>
        <w:shd w:val="clear" w:color="auto" w:fill="FFFFFF"/>
        <w:tabs>
          <w:tab w:val="left" w:pos="427"/>
        </w:tabs>
        <w:spacing w:before="269"/>
        <w:rPr>
          <w:rFonts w:cstheme="minorHAnsi"/>
          <w:b/>
          <w:bCs/>
          <w:spacing w:val="-2"/>
          <w:u w:val="single"/>
        </w:rPr>
      </w:pPr>
    </w:p>
    <w:p w14:paraId="3125DCF6" w14:textId="77777777" w:rsidR="00084675" w:rsidRPr="00D856B8" w:rsidRDefault="00084675" w:rsidP="00084675">
      <w:pPr>
        <w:shd w:val="clear" w:color="auto" w:fill="FFFFFF"/>
        <w:tabs>
          <w:tab w:val="left" w:pos="427"/>
        </w:tabs>
        <w:spacing w:before="269"/>
        <w:rPr>
          <w:rFonts w:cstheme="minorHAnsi"/>
          <w:u w:val="single"/>
        </w:rPr>
      </w:pPr>
      <w:r w:rsidRPr="00D856B8">
        <w:rPr>
          <w:rFonts w:cstheme="minorHAnsi"/>
          <w:b/>
          <w:bCs/>
          <w:spacing w:val="-2"/>
          <w:u w:val="single"/>
        </w:rPr>
        <w:t>22.</w:t>
      </w:r>
      <w:r w:rsidRPr="00D856B8">
        <w:rPr>
          <w:rFonts w:cstheme="minorHAnsi"/>
          <w:b/>
          <w:bCs/>
          <w:u w:val="single"/>
        </w:rPr>
        <w:tab/>
        <w:t>Wycofanie lub zm</w:t>
      </w:r>
      <w:r w:rsidR="00CC4A9E">
        <w:rPr>
          <w:rFonts w:cstheme="minorHAnsi"/>
          <w:b/>
          <w:bCs/>
          <w:u w:val="single"/>
        </w:rPr>
        <w:t>iana oferty (art. 84 ust. 1 UPZP</w:t>
      </w:r>
      <w:r w:rsidRPr="00D856B8">
        <w:rPr>
          <w:rFonts w:cstheme="minorHAnsi"/>
          <w:b/>
          <w:bCs/>
          <w:u w:val="single"/>
        </w:rPr>
        <w:t>)</w:t>
      </w:r>
    </w:p>
    <w:p w14:paraId="149AA53B" w14:textId="77777777" w:rsidR="00084675" w:rsidRPr="00D856B8" w:rsidRDefault="00084675" w:rsidP="00084675">
      <w:pPr>
        <w:shd w:val="clear" w:color="auto" w:fill="FFFFFF"/>
        <w:spacing w:before="125" w:line="274" w:lineRule="exact"/>
        <w:ind w:right="5"/>
        <w:jc w:val="both"/>
        <w:rPr>
          <w:rFonts w:cstheme="minorHAnsi"/>
        </w:rPr>
      </w:pPr>
      <w:r w:rsidRPr="00D856B8">
        <w:rPr>
          <w:rFonts w:cstheme="minorHAnsi"/>
        </w:rPr>
        <w:t>Wykonawca może, przed upływem terminu do składania ofert, zmienić lub wycofać ofertę. Powiadomienie o zmianie lub wycofaniu oferty winno być złożone wg takich samych zasad jak składana oferta, odpowiednio oznakowanych z dopiskiem "ZMIANA OFERTY" lub "WYCOFANIE OFERTY". Koperty oznaczone "WYCOFANIE OFERTY" nie będą otwierane, oferty wycofane nie będą odczytywane. Koperty oznakowane dopiskiem "ZMIANA OFERTY" zostaną otwarte przy otwieraniu oferty wykonawcy, który wprowadził zmiany i zostaną dołączone do jego oferty.</w:t>
      </w:r>
    </w:p>
    <w:p w14:paraId="0BC19670" w14:textId="77777777" w:rsidR="00084675" w:rsidRPr="00D856B8" w:rsidRDefault="00084675" w:rsidP="00084675">
      <w:pPr>
        <w:shd w:val="clear" w:color="auto" w:fill="FFFFFF"/>
        <w:tabs>
          <w:tab w:val="left" w:pos="427"/>
        </w:tabs>
        <w:spacing w:before="192"/>
        <w:rPr>
          <w:rFonts w:cstheme="minorHAnsi"/>
          <w:u w:val="single"/>
        </w:rPr>
      </w:pPr>
      <w:r w:rsidRPr="00D856B8">
        <w:rPr>
          <w:rFonts w:cstheme="minorHAnsi"/>
          <w:b/>
          <w:bCs/>
          <w:spacing w:val="-1"/>
          <w:u w:val="single"/>
        </w:rPr>
        <w:t>23.</w:t>
      </w:r>
      <w:r w:rsidRPr="00D856B8">
        <w:rPr>
          <w:rFonts w:cstheme="minorHAnsi"/>
          <w:b/>
          <w:bCs/>
          <w:u w:val="single"/>
        </w:rPr>
        <w:tab/>
        <w:t>Oczywiste omyłki pisarskie oraz rachunkowe w treści oferty</w:t>
      </w:r>
    </w:p>
    <w:p w14:paraId="1CB4FD8A" w14:textId="77777777" w:rsidR="00084675" w:rsidRPr="00A90495" w:rsidRDefault="00084675" w:rsidP="00A90495">
      <w:pPr>
        <w:shd w:val="clear" w:color="auto" w:fill="FFFFFF"/>
        <w:spacing w:before="110" w:line="274" w:lineRule="exact"/>
        <w:ind w:right="5"/>
        <w:rPr>
          <w:rFonts w:cstheme="minorHAnsi"/>
        </w:rPr>
      </w:pPr>
      <w:r w:rsidRPr="00D856B8">
        <w:rPr>
          <w:rFonts w:cstheme="minorHAnsi"/>
        </w:rPr>
        <w:t xml:space="preserve">Zamawiający poprawia w ofercie: oczywiste omyłki pisarskie, oczywiste omyłki rachunkowe, </w:t>
      </w:r>
      <w:r w:rsidR="006D0093">
        <w:rPr>
          <w:rFonts w:cstheme="minorHAnsi"/>
        </w:rPr>
        <w:br/>
      </w:r>
      <w:r w:rsidRPr="00D856B8">
        <w:rPr>
          <w:rFonts w:cstheme="minorHAnsi"/>
        </w:rPr>
        <w:t>z uwzględnieniem konsekwencji rachunkowych dokonanych poprawek, inne omyłki polegające na niezgodności oferty z</w:t>
      </w:r>
      <w:r w:rsidR="003D3B2B">
        <w:rPr>
          <w:rFonts w:cstheme="minorHAnsi"/>
        </w:rPr>
        <w:t>e</w:t>
      </w:r>
      <w:r w:rsidRPr="00D856B8">
        <w:rPr>
          <w:rFonts w:cstheme="minorHAnsi"/>
        </w:rPr>
        <w:t xml:space="preserve"> specyfikacją istotnych warunków zamówienia, niepowodujące istotnych zmian w treści oferty – niezwłocznie zawiadamiając o tym wykonawcę, którego oferta została</w:t>
      </w:r>
      <w:r w:rsidR="00CC4A9E">
        <w:rPr>
          <w:rFonts w:cstheme="minorHAnsi"/>
        </w:rPr>
        <w:t xml:space="preserve"> poprawiona (art. 87 ust. 2 UPZP</w:t>
      </w:r>
      <w:r w:rsidRPr="00D856B8">
        <w:rPr>
          <w:rFonts w:cstheme="minorHAnsi"/>
        </w:rPr>
        <w:t>).</w:t>
      </w:r>
      <w:r w:rsidR="00DC165A">
        <w:rPr>
          <w:rFonts w:cstheme="minorHAnsi"/>
        </w:rPr>
        <w:br/>
      </w:r>
      <w:r w:rsidR="00DC165A">
        <w:rPr>
          <w:rFonts w:cstheme="minorHAnsi"/>
          <w:b/>
          <w:bCs/>
          <w:spacing w:val="-1"/>
          <w:u w:val="single"/>
        </w:rPr>
        <w:br/>
      </w:r>
      <w:r w:rsidRPr="00D856B8">
        <w:rPr>
          <w:rFonts w:cstheme="minorHAnsi"/>
          <w:b/>
          <w:bCs/>
          <w:spacing w:val="-1"/>
          <w:u w:val="single"/>
        </w:rPr>
        <w:t>24.</w:t>
      </w:r>
      <w:r w:rsidRPr="00D856B8">
        <w:rPr>
          <w:rFonts w:cstheme="minorHAnsi"/>
          <w:b/>
          <w:bCs/>
          <w:u w:val="single"/>
        </w:rPr>
        <w:tab/>
        <w:t>Zabezpieczenie należyteg</w:t>
      </w:r>
      <w:r w:rsidR="00CC4A9E">
        <w:rPr>
          <w:rFonts w:cstheme="minorHAnsi"/>
          <w:b/>
          <w:bCs/>
          <w:u w:val="single"/>
        </w:rPr>
        <w:t>o wykonania umowy (art. 147 UPZP</w:t>
      </w:r>
      <w:r w:rsidRPr="00D856B8">
        <w:rPr>
          <w:rFonts w:cstheme="minorHAnsi"/>
          <w:b/>
          <w:bCs/>
          <w:u w:val="single"/>
        </w:rPr>
        <w:t>)</w:t>
      </w:r>
    </w:p>
    <w:p w14:paraId="666F491C" w14:textId="77777777" w:rsidR="00084675" w:rsidRPr="00D856B8" w:rsidRDefault="00084675" w:rsidP="00084675">
      <w:pPr>
        <w:shd w:val="clear" w:color="auto" w:fill="FFFFFF"/>
        <w:spacing w:before="245" w:line="274" w:lineRule="exact"/>
        <w:ind w:left="5" w:right="10"/>
        <w:jc w:val="both"/>
        <w:rPr>
          <w:rFonts w:cstheme="minorHAnsi"/>
        </w:rPr>
      </w:pPr>
      <w:r w:rsidRPr="00D856B8">
        <w:rPr>
          <w:rFonts w:cstheme="minorHAnsi"/>
        </w:rPr>
        <w:t xml:space="preserve">Zamawiający </w:t>
      </w:r>
      <w:r w:rsidRPr="00D856B8">
        <w:rPr>
          <w:rFonts w:cstheme="minorHAnsi"/>
          <w:b/>
          <w:bCs/>
        </w:rPr>
        <w:t xml:space="preserve">nie będzie żądał </w:t>
      </w:r>
      <w:r w:rsidRPr="00D856B8">
        <w:rPr>
          <w:rFonts w:cstheme="minorHAnsi"/>
        </w:rPr>
        <w:t>od Wykonawców wniesienia zabezpieczenia należytego wykonania umowy.</w:t>
      </w:r>
    </w:p>
    <w:p w14:paraId="565496EE" w14:textId="77777777" w:rsidR="00084675" w:rsidRPr="00D856B8" w:rsidRDefault="00084675" w:rsidP="00084675">
      <w:pPr>
        <w:framePr w:h="811" w:hSpace="38" w:wrap="notBeside" w:vAnchor="text" w:hAnchor="margin" w:x="-839" w:y="380"/>
        <w:rPr>
          <w:rFonts w:cstheme="minorHAnsi"/>
        </w:rPr>
      </w:pPr>
    </w:p>
    <w:p w14:paraId="062F078C" w14:textId="77777777" w:rsidR="00084675" w:rsidRPr="00D856B8" w:rsidRDefault="00084675" w:rsidP="00084675">
      <w:pPr>
        <w:shd w:val="clear" w:color="auto" w:fill="FFFFFF"/>
        <w:tabs>
          <w:tab w:val="left" w:pos="427"/>
        </w:tabs>
        <w:spacing w:before="91"/>
        <w:rPr>
          <w:rFonts w:cstheme="minorHAnsi"/>
          <w:u w:val="single"/>
        </w:rPr>
      </w:pPr>
      <w:r w:rsidRPr="00D856B8">
        <w:rPr>
          <w:rFonts w:cstheme="minorHAnsi"/>
          <w:b/>
          <w:bCs/>
          <w:spacing w:val="-1"/>
          <w:u w:val="single"/>
        </w:rPr>
        <w:t>25.</w:t>
      </w:r>
      <w:r w:rsidRPr="00D856B8">
        <w:rPr>
          <w:rFonts w:cstheme="minorHAnsi"/>
          <w:b/>
          <w:bCs/>
          <w:u w:val="single"/>
        </w:rPr>
        <w:tab/>
        <w:t xml:space="preserve">Udzielenie zamówienia, podpisanie </w:t>
      </w:r>
      <w:r w:rsidR="00CC4A9E">
        <w:rPr>
          <w:rFonts w:cstheme="minorHAnsi"/>
          <w:b/>
          <w:bCs/>
          <w:u w:val="single"/>
        </w:rPr>
        <w:t>umowy (art. 91, ust. 1 i 94 UPZP</w:t>
      </w:r>
      <w:r w:rsidRPr="00D856B8">
        <w:rPr>
          <w:rFonts w:cstheme="minorHAnsi"/>
          <w:b/>
          <w:bCs/>
          <w:u w:val="single"/>
        </w:rPr>
        <w:t>)</w:t>
      </w:r>
    </w:p>
    <w:p w14:paraId="55414C97" w14:textId="77777777" w:rsidR="00084675" w:rsidRPr="00D856B8" w:rsidRDefault="00084675" w:rsidP="00084675">
      <w:pPr>
        <w:shd w:val="clear" w:color="auto" w:fill="FFFFFF"/>
        <w:tabs>
          <w:tab w:val="left" w:pos="283"/>
        </w:tabs>
        <w:spacing w:before="130" w:line="274" w:lineRule="exact"/>
        <w:ind w:left="283" w:hanging="283"/>
        <w:rPr>
          <w:rFonts w:cstheme="minorHAnsi"/>
        </w:rPr>
      </w:pPr>
      <w:r w:rsidRPr="00D856B8">
        <w:rPr>
          <w:rFonts w:cstheme="minorHAnsi"/>
        </w:rPr>
        <w:t>1.</w:t>
      </w:r>
      <w:r w:rsidRPr="00D856B8">
        <w:rPr>
          <w:rFonts w:cstheme="minorHAnsi"/>
        </w:rPr>
        <w:tab/>
        <w:t>Zamawiający  wybiera  ofertę  najkorzystniejszą  na  podstawie  kryteriów  oceny  ofert</w:t>
      </w:r>
      <w:r w:rsidRPr="00D856B8">
        <w:rPr>
          <w:rFonts w:cstheme="minorHAnsi"/>
        </w:rPr>
        <w:br/>
        <w:t>określonych w specyfikacji istotnych warunków zamówienia, spośród ofert które:</w:t>
      </w:r>
    </w:p>
    <w:p w14:paraId="452428AD" w14:textId="77777777" w:rsidR="00084675" w:rsidRPr="00D856B8" w:rsidRDefault="00084675" w:rsidP="00084675">
      <w:pPr>
        <w:widowControl w:val="0"/>
        <w:numPr>
          <w:ilvl w:val="0"/>
          <w:numId w:val="27"/>
        </w:numPr>
        <w:shd w:val="clear" w:color="auto" w:fill="FFFFFF"/>
        <w:tabs>
          <w:tab w:val="left" w:pos="643"/>
        </w:tabs>
        <w:autoSpaceDE w:val="0"/>
        <w:autoSpaceDN w:val="0"/>
        <w:adjustRightInd w:val="0"/>
        <w:spacing w:after="0" w:line="274" w:lineRule="exact"/>
        <w:ind w:left="283"/>
        <w:rPr>
          <w:rFonts w:cstheme="minorHAnsi"/>
        </w:rPr>
      </w:pPr>
      <w:r w:rsidRPr="00D856B8">
        <w:rPr>
          <w:rFonts w:cstheme="minorHAnsi"/>
        </w:rPr>
        <w:t>zostały złożone przed upływem terminu do składania ofert,</w:t>
      </w:r>
    </w:p>
    <w:p w14:paraId="17395D4D" w14:textId="77777777" w:rsidR="00084675" w:rsidRPr="00D856B8" w:rsidRDefault="00084675" w:rsidP="00084675">
      <w:pPr>
        <w:widowControl w:val="0"/>
        <w:numPr>
          <w:ilvl w:val="0"/>
          <w:numId w:val="27"/>
        </w:numPr>
        <w:shd w:val="clear" w:color="auto" w:fill="FFFFFF"/>
        <w:tabs>
          <w:tab w:val="left" w:pos="643"/>
        </w:tabs>
        <w:autoSpaceDE w:val="0"/>
        <w:autoSpaceDN w:val="0"/>
        <w:adjustRightInd w:val="0"/>
        <w:spacing w:after="0" w:line="274" w:lineRule="exact"/>
        <w:ind w:left="643" w:right="5" w:hanging="360"/>
        <w:jc w:val="both"/>
        <w:rPr>
          <w:rFonts w:cstheme="minorHAnsi"/>
        </w:rPr>
      </w:pPr>
      <w:r w:rsidRPr="00D856B8">
        <w:rPr>
          <w:rFonts w:cstheme="minorHAnsi"/>
          <w:spacing w:val="-1"/>
        </w:rPr>
        <w:t xml:space="preserve">są złożone przez wykonawców nie podlegających wykluczeniu z postępowania (art. 24, </w:t>
      </w:r>
      <w:r w:rsidRPr="00D856B8">
        <w:rPr>
          <w:rFonts w:cstheme="minorHAnsi"/>
        </w:rPr>
        <w:t xml:space="preserve">ust. 1 </w:t>
      </w:r>
      <w:r w:rsidR="00D45EB9">
        <w:rPr>
          <w:rFonts w:cstheme="minorHAnsi"/>
        </w:rPr>
        <w:br/>
      </w:r>
      <w:r w:rsidR="00CC4A9E">
        <w:rPr>
          <w:rFonts w:cstheme="minorHAnsi"/>
        </w:rPr>
        <w:t>i art. 24 ust. 5 pkt. 1 i 8 UPZP</w:t>
      </w:r>
      <w:r w:rsidRPr="00D856B8">
        <w:rPr>
          <w:rFonts w:cstheme="minorHAnsi"/>
        </w:rPr>
        <w:t>),</w:t>
      </w:r>
    </w:p>
    <w:p w14:paraId="0EBD0E65" w14:textId="77777777" w:rsidR="00084675" w:rsidRDefault="00084675" w:rsidP="00084675">
      <w:pPr>
        <w:widowControl w:val="0"/>
        <w:numPr>
          <w:ilvl w:val="0"/>
          <w:numId w:val="27"/>
        </w:numPr>
        <w:shd w:val="clear" w:color="auto" w:fill="FFFFFF"/>
        <w:tabs>
          <w:tab w:val="left" w:pos="643"/>
        </w:tabs>
        <w:autoSpaceDE w:val="0"/>
        <w:autoSpaceDN w:val="0"/>
        <w:adjustRightInd w:val="0"/>
        <w:spacing w:after="0" w:line="274" w:lineRule="exact"/>
        <w:ind w:left="283"/>
        <w:rPr>
          <w:rFonts w:cstheme="minorHAnsi"/>
        </w:rPr>
      </w:pPr>
      <w:r w:rsidRPr="00D856B8">
        <w:rPr>
          <w:rFonts w:cstheme="minorHAnsi"/>
        </w:rPr>
        <w:t xml:space="preserve">nie podlegają </w:t>
      </w:r>
      <w:r w:rsidR="00CC4A9E">
        <w:rPr>
          <w:rFonts w:cstheme="minorHAnsi"/>
        </w:rPr>
        <w:t>odrzuceniu (art. 89, ust. 1 UPZP</w:t>
      </w:r>
      <w:r w:rsidRPr="00D856B8">
        <w:rPr>
          <w:rFonts w:cstheme="minorHAnsi"/>
        </w:rPr>
        <w:t>).</w:t>
      </w:r>
    </w:p>
    <w:p w14:paraId="05DDEDBF" w14:textId="77777777" w:rsidR="004D0A41" w:rsidRPr="00D856B8" w:rsidRDefault="004D0A41" w:rsidP="004D0A41">
      <w:pPr>
        <w:widowControl w:val="0"/>
        <w:shd w:val="clear" w:color="auto" w:fill="FFFFFF"/>
        <w:tabs>
          <w:tab w:val="left" w:pos="643"/>
        </w:tabs>
        <w:autoSpaceDE w:val="0"/>
        <w:autoSpaceDN w:val="0"/>
        <w:adjustRightInd w:val="0"/>
        <w:spacing w:after="0" w:line="274" w:lineRule="exact"/>
        <w:rPr>
          <w:rFonts w:cstheme="minorHAnsi"/>
        </w:rPr>
      </w:pPr>
    </w:p>
    <w:p w14:paraId="2DF65C94" w14:textId="77777777" w:rsidR="00084675" w:rsidRPr="00D856B8" w:rsidRDefault="00084675" w:rsidP="00084675">
      <w:pPr>
        <w:shd w:val="clear" w:color="auto" w:fill="FFFFFF"/>
        <w:tabs>
          <w:tab w:val="left" w:pos="283"/>
        </w:tabs>
        <w:spacing w:line="274" w:lineRule="exact"/>
        <w:rPr>
          <w:rFonts w:cstheme="minorHAnsi"/>
        </w:rPr>
      </w:pPr>
      <w:r w:rsidRPr="00D856B8">
        <w:rPr>
          <w:rFonts w:cstheme="minorHAnsi"/>
        </w:rPr>
        <w:t>2.</w:t>
      </w:r>
      <w:r w:rsidRPr="00D856B8">
        <w:rPr>
          <w:rFonts w:cstheme="minorHAnsi"/>
        </w:rPr>
        <w:tab/>
        <w:t>Zawarcie umowy w sprawie zamówienia publicznego:</w:t>
      </w:r>
    </w:p>
    <w:p w14:paraId="5F4A6956" w14:textId="77777777" w:rsidR="00084675" w:rsidRDefault="00084675" w:rsidP="00084675">
      <w:pPr>
        <w:widowControl w:val="0"/>
        <w:numPr>
          <w:ilvl w:val="0"/>
          <w:numId w:val="27"/>
        </w:numPr>
        <w:shd w:val="clear" w:color="auto" w:fill="FFFFFF"/>
        <w:tabs>
          <w:tab w:val="left" w:pos="643"/>
        </w:tabs>
        <w:autoSpaceDE w:val="0"/>
        <w:autoSpaceDN w:val="0"/>
        <w:adjustRightInd w:val="0"/>
        <w:spacing w:after="0" w:line="274" w:lineRule="exact"/>
        <w:ind w:left="643" w:right="5" w:hanging="360"/>
        <w:jc w:val="both"/>
        <w:rPr>
          <w:rFonts w:cstheme="minorHAnsi"/>
        </w:rPr>
      </w:pPr>
      <w:r w:rsidRPr="00D856B8">
        <w:rPr>
          <w:rFonts w:cstheme="minorHAnsi"/>
        </w:rPr>
        <w:t>umowa w sprawie realizacji zamówienia publicznego zawarta zostanie z uwzględnieniem postanowień wynikających z treści niniejszej SIWZ oraz danych zawartych w ofercie,</w:t>
      </w:r>
    </w:p>
    <w:p w14:paraId="44B804B3" w14:textId="77777777" w:rsidR="00A90495" w:rsidRPr="00D856B8" w:rsidRDefault="00A90495" w:rsidP="00A90495">
      <w:pPr>
        <w:widowControl w:val="0"/>
        <w:shd w:val="clear" w:color="auto" w:fill="FFFFFF"/>
        <w:tabs>
          <w:tab w:val="left" w:pos="643"/>
        </w:tabs>
        <w:autoSpaceDE w:val="0"/>
        <w:autoSpaceDN w:val="0"/>
        <w:adjustRightInd w:val="0"/>
        <w:spacing w:after="0" w:line="274" w:lineRule="exact"/>
        <w:ind w:right="5"/>
        <w:jc w:val="both"/>
        <w:rPr>
          <w:rFonts w:cstheme="minorHAnsi"/>
        </w:rPr>
      </w:pPr>
    </w:p>
    <w:p w14:paraId="6299158D" w14:textId="77777777" w:rsidR="00084675" w:rsidRPr="00D856B8" w:rsidRDefault="008A6296" w:rsidP="00084675">
      <w:pPr>
        <w:widowControl w:val="0"/>
        <w:numPr>
          <w:ilvl w:val="0"/>
          <w:numId w:val="27"/>
        </w:numPr>
        <w:shd w:val="clear" w:color="auto" w:fill="FFFFFF"/>
        <w:tabs>
          <w:tab w:val="left" w:pos="643"/>
        </w:tabs>
        <w:autoSpaceDE w:val="0"/>
        <w:autoSpaceDN w:val="0"/>
        <w:adjustRightInd w:val="0"/>
        <w:spacing w:after="0" w:line="274" w:lineRule="exact"/>
        <w:ind w:left="643" w:right="5" w:hanging="360"/>
        <w:jc w:val="both"/>
        <w:rPr>
          <w:rFonts w:cstheme="minorHAnsi"/>
        </w:rPr>
      </w:pPr>
      <w:r>
        <w:rPr>
          <w:rFonts w:cstheme="minorHAnsi"/>
        </w:rPr>
        <w:t>Z</w:t>
      </w:r>
      <w:r w:rsidR="00084675" w:rsidRPr="00D856B8">
        <w:rPr>
          <w:rFonts w:cstheme="minorHAnsi"/>
        </w:rPr>
        <w:t>amawiający podpisze umowę z wykonawcą, który przedłoży najkorzystniejszą ofertę z punktu widzenia kryteriów przyjętych w niniejszej specyfikacji,</w:t>
      </w:r>
    </w:p>
    <w:p w14:paraId="25DCA9DA" w14:textId="77777777" w:rsidR="00084675" w:rsidRPr="00D856B8" w:rsidRDefault="00084675" w:rsidP="00084675">
      <w:pPr>
        <w:widowControl w:val="0"/>
        <w:numPr>
          <w:ilvl w:val="0"/>
          <w:numId w:val="27"/>
        </w:numPr>
        <w:shd w:val="clear" w:color="auto" w:fill="FFFFFF"/>
        <w:tabs>
          <w:tab w:val="left" w:pos="643"/>
        </w:tabs>
        <w:autoSpaceDE w:val="0"/>
        <w:autoSpaceDN w:val="0"/>
        <w:adjustRightInd w:val="0"/>
        <w:spacing w:after="0" w:line="274" w:lineRule="exact"/>
        <w:ind w:left="283"/>
        <w:rPr>
          <w:rFonts w:cstheme="minorHAnsi"/>
        </w:rPr>
      </w:pPr>
      <w:r w:rsidRPr="00D856B8">
        <w:rPr>
          <w:rFonts w:cstheme="minorHAnsi"/>
        </w:rPr>
        <w:t>wybór najkorzystniejszej oferty zostanie zamieszczony na stronie internetowej,</w:t>
      </w:r>
    </w:p>
    <w:p w14:paraId="1D6CCBB1" w14:textId="77777777" w:rsidR="00084675" w:rsidRPr="00D856B8" w:rsidRDefault="00084675" w:rsidP="00084675">
      <w:pPr>
        <w:widowControl w:val="0"/>
        <w:numPr>
          <w:ilvl w:val="0"/>
          <w:numId w:val="27"/>
        </w:numPr>
        <w:shd w:val="clear" w:color="auto" w:fill="FFFFFF"/>
        <w:tabs>
          <w:tab w:val="left" w:pos="643"/>
        </w:tabs>
        <w:autoSpaceDE w:val="0"/>
        <w:autoSpaceDN w:val="0"/>
        <w:adjustRightInd w:val="0"/>
        <w:spacing w:after="0" w:line="274" w:lineRule="exact"/>
        <w:ind w:left="643" w:right="10" w:hanging="360"/>
        <w:jc w:val="both"/>
        <w:rPr>
          <w:rFonts w:cstheme="minorHAnsi"/>
        </w:rPr>
      </w:pPr>
      <w:r w:rsidRPr="00D856B8">
        <w:rPr>
          <w:rFonts w:cstheme="minorHAnsi"/>
        </w:rPr>
        <w:t>wybrany wykonawca zgłosi się celem podpisania umowy w terminie nie krótszym niż 5 dni od dnia przesłania zawiadomienia o wyborze najkorzystniejszej oferty, jeżeli zawiadomienie to zostało przesłane przy użyciu środków komunikacji elektronicznej, albo 10 dni – jeżeli zostało przesłane w inny sposób.</w:t>
      </w:r>
    </w:p>
    <w:p w14:paraId="71CF0151" w14:textId="77777777" w:rsidR="00084675" w:rsidRDefault="00084675" w:rsidP="00084675">
      <w:pPr>
        <w:widowControl w:val="0"/>
        <w:numPr>
          <w:ilvl w:val="0"/>
          <w:numId w:val="27"/>
        </w:numPr>
        <w:shd w:val="clear" w:color="auto" w:fill="FFFFFF"/>
        <w:tabs>
          <w:tab w:val="left" w:pos="643"/>
        </w:tabs>
        <w:autoSpaceDE w:val="0"/>
        <w:autoSpaceDN w:val="0"/>
        <w:adjustRightInd w:val="0"/>
        <w:spacing w:after="0" w:line="274" w:lineRule="exact"/>
        <w:ind w:left="283"/>
        <w:rPr>
          <w:rFonts w:cstheme="minorHAnsi"/>
        </w:rPr>
      </w:pPr>
      <w:r w:rsidRPr="00D856B8">
        <w:rPr>
          <w:rFonts w:cstheme="minorHAnsi"/>
        </w:rPr>
        <w:t>umowa zostanie zawarta w formie pisemnej,</w:t>
      </w:r>
    </w:p>
    <w:p w14:paraId="2D726D39" w14:textId="77777777" w:rsidR="003C36C7" w:rsidRDefault="003C36C7" w:rsidP="003C36C7">
      <w:pPr>
        <w:widowControl w:val="0"/>
        <w:shd w:val="clear" w:color="auto" w:fill="FFFFFF"/>
        <w:tabs>
          <w:tab w:val="left" w:pos="643"/>
        </w:tabs>
        <w:autoSpaceDE w:val="0"/>
        <w:autoSpaceDN w:val="0"/>
        <w:adjustRightInd w:val="0"/>
        <w:spacing w:after="0" w:line="274" w:lineRule="exact"/>
        <w:ind w:left="283"/>
        <w:rPr>
          <w:rFonts w:cstheme="minorHAnsi"/>
        </w:rPr>
      </w:pPr>
    </w:p>
    <w:p w14:paraId="19D4F3A8" w14:textId="77777777" w:rsidR="003C36C7" w:rsidRDefault="003C36C7" w:rsidP="003C36C7">
      <w:pPr>
        <w:widowControl w:val="0"/>
        <w:shd w:val="clear" w:color="auto" w:fill="FFFFFF"/>
        <w:tabs>
          <w:tab w:val="left" w:pos="643"/>
        </w:tabs>
        <w:autoSpaceDE w:val="0"/>
        <w:autoSpaceDN w:val="0"/>
        <w:adjustRightInd w:val="0"/>
        <w:spacing w:after="0" w:line="274" w:lineRule="exact"/>
        <w:ind w:left="283"/>
        <w:rPr>
          <w:rFonts w:cstheme="minorHAnsi"/>
        </w:rPr>
      </w:pPr>
    </w:p>
    <w:p w14:paraId="1994469B" w14:textId="77777777" w:rsidR="003C36C7" w:rsidRDefault="003C36C7" w:rsidP="003C36C7">
      <w:pPr>
        <w:widowControl w:val="0"/>
        <w:shd w:val="clear" w:color="auto" w:fill="FFFFFF"/>
        <w:tabs>
          <w:tab w:val="left" w:pos="643"/>
        </w:tabs>
        <w:autoSpaceDE w:val="0"/>
        <w:autoSpaceDN w:val="0"/>
        <w:adjustRightInd w:val="0"/>
        <w:spacing w:after="0" w:line="274" w:lineRule="exact"/>
        <w:ind w:left="283"/>
        <w:rPr>
          <w:rFonts w:cstheme="minorHAnsi"/>
        </w:rPr>
      </w:pPr>
    </w:p>
    <w:p w14:paraId="6865623A" w14:textId="77777777" w:rsidR="003C36C7" w:rsidRDefault="003C36C7" w:rsidP="003C36C7">
      <w:pPr>
        <w:widowControl w:val="0"/>
        <w:shd w:val="clear" w:color="auto" w:fill="FFFFFF"/>
        <w:tabs>
          <w:tab w:val="left" w:pos="643"/>
        </w:tabs>
        <w:autoSpaceDE w:val="0"/>
        <w:autoSpaceDN w:val="0"/>
        <w:adjustRightInd w:val="0"/>
        <w:spacing w:after="0" w:line="274" w:lineRule="exact"/>
        <w:ind w:left="283"/>
        <w:rPr>
          <w:rFonts w:cstheme="minorHAnsi"/>
        </w:rPr>
      </w:pPr>
    </w:p>
    <w:p w14:paraId="14763493" w14:textId="77777777" w:rsidR="003C36C7" w:rsidRPr="00D856B8" w:rsidRDefault="003C36C7" w:rsidP="003C36C7">
      <w:pPr>
        <w:widowControl w:val="0"/>
        <w:shd w:val="clear" w:color="auto" w:fill="FFFFFF"/>
        <w:tabs>
          <w:tab w:val="left" w:pos="643"/>
        </w:tabs>
        <w:autoSpaceDE w:val="0"/>
        <w:autoSpaceDN w:val="0"/>
        <w:adjustRightInd w:val="0"/>
        <w:spacing w:after="0" w:line="274" w:lineRule="exact"/>
        <w:ind w:left="283"/>
        <w:rPr>
          <w:rFonts w:cstheme="minorHAnsi"/>
        </w:rPr>
      </w:pPr>
    </w:p>
    <w:p w14:paraId="15CB954A" w14:textId="77777777" w:rsidR="00084675" w:rsidRPr="00D856B8" w:rsidRDefault="00084675" w:rsidP="00084675">
      <w:pPr>
        <w:widowControl w:val="0"/>
        <w:numPr>
          <w:ilvl w:val="0"/>
          <w:numId w:val="27"/>
        </w:numPr>
        <w:shd w:val="clear" w:color="auto" w:fill="FFFFFF"/>
        <w:tabs>
          <w:tab w:val="left" w:pos="643"/>
        </w:tabs>
        <w:autoSpaceDE w:val="0"/>
        <w:autoSpaceDN w:val="0"/>
        <w:adjustRightInd w:val="0"/>
        <w:spacing w:after="0" w:line="274" w:lineRule="exact"/>
        <w:ind w:left="643" w:right="5" w:hanging="360"/>
        <w:jc w:val="both"/>
        <w:rPr>
          <w:rFonts w:cstheme="minorHAnsi"/>
        </w:rPr>
      </w:pPr>
      <w:r w:rsidRPr="00D856B8">
        <w:rPr>
          <w:rFonts w:cstheme="minorHAnsi"/>
        </w:rPr>
        <w:t xml:space="preserve">jeżeli wykonawca, którego oferta została wybrana, uchyla się od zawarcia umowy w sprawie zamówienia publicznego lub nie wnosi wymaganego zabezpieczenia należytego wykonania umowy, </w:t>
      </w:r>
      <w:r w:rsidR="008A6296">
        <w:rPr>
          <w:rFonts w:cstheme="minorHAnsi"/>
        </w:rPr>
        <w:t>Z</w:t>
      </w:r>
      <w:r w:rsidRPr="00D856B8">
        <w:rPr>
          <w:rFonts w:cstheme="minorHAnsi"/>
        </w:rPr>
        <w:t>amawiający może wybrać ofertę najkorzystniejszą spośród pozostałych ofert bez przeprowadzania ich ponownego badania i oceny, chyba ze zachodzą przesłanki unieważnienia postępowania, o których mowa w art. 93 ust. 1,</w:t>
      </w:r>
    </w:p>
    <w:p w14:paraId="3E2AFFF7" w14:textId="77777777" w:rsidR="00084675" w:rsidRPr="00D856B8" w:rsidRDefault="008A6296" w:rsidP="00084675">
      <w:pPr>
        <w:widowControl w:val="0"/>
        <w:numPr>
          <w:ilvl w:val="0"/>
          <w:numId w:val="27"/>
        </w:numPr>
        <w:shd w:val="clear" w:color="auto" w:fill="FFFFFF"/>
        <w:tabs>
          <w:tab w:val="left" w:pos="643"/>
        </w:tabs>
        <w:autoSpaceDE w:val="0"/>
        <w:autoSpaceDN w:val="0"/>
        <w:adjustRightInd w:val="0"/>
        <w:spacing w:after="0" w:line="274" w:lineRule="exact"/>
        <w:ind w:left="643" w:right="5" w:hanging="360"/>
        <w:jc w:val="both"/>
        <w:rPr>
          <w:rFonts w:cstheme="minorHAnsi"/>
        </w:rPr>
      </w:pPr>
      <w:r>
        <w:rPr>
          <w:rFonts w:cstheme="minorHAnsi"/>
        </w:rPr>
        <w:t>Z</w:t>
      </w:r>
      <w:r w:rsidR="00084675" w:rsidRPr="00D856B8">
        <w:rPr>
          <w:rFonts w:cstheme="minorHAnsi"/>
        </w:rPr>
        <w:t>amawiający nie później niż w terminie 30 dni od dnia zawarcia umowy w sprawie zamówienia publicznego, zamieszcza ogłoszenie o udzieleniu zamówienia w Biuletynie Zamówień Publicznych.</w:t>
      </w:r>
    </w:p>
    <w:p w14:paraId="12AA7688" w14:textId="77777777" w:rsidR="00084675" w:rsidRPr="00D856B8" w:rsidRDefault="00084675" w:rsidP="00084675">
      <w:pPr>
        <w:widowControl w:val="0"/>
        <w:numPr>
          <w:ilvl w:val="0"/>
          <w:numId w:val="27"/>
        </w:numPr>
        <w:shd w:val="clear" w:color="auto" w:fill="FFFFFF"/>
        <w:tabs>
          <w:tab w:val="left" w:pos="643"/>
        </w:tabs>
        <w:autoSpaceDE w:val="0"/>
        <w:autoSpaceDN w:val="0"/>
        <w:adjustRightInd w:val="0"/>
        <w:spacing w:after="0" w:line="274" w:lineRule="exact"/>
        <w:ind w:left="643" w:hanging="360"/>
        <w:jc w:val="both"/>
        <w:rPr>
          <w:rFonts w:cstheme="minorHAnsi"/>
        </w:rPr>
      </w:pPr>
      <w:r w:rsidRPr="00D856B8">
        <w:rPr>
          <w:rFonts w:cstheme="minorHAnsi"/>
        </w:rPr>
        <w:t xml:space="preserve">w ogłoszeniu o udzieleniu </w:t>
      </w:r>
      <w:r w:rsidR="008A6296">
        <w:rPr>
          <w:rFonts w:cstheme="minorHAnsi"/>
        </w:rPr>
        <w:t>zamówienia Z</w:t>
      </w:r>
      <w:r w:rsidRPr="00D856B8">
        <w:rPr>
          <w:rFonts w:cstheme="minorHAnsi"/>
        </w:rPr>
        <w:t>amawiający może nie ujawniać niektórych informacji, jeżeli ich ujawnienie mogłoby utrudnić stosowanie prawa lub byłoby sprzeczne z interesem publicznym, lub mogłoby naruszyć uzasadnione interesy gospodarcze wykonawców, lub mogłoby zakłócić konkurencję po</w:t>
      </w:r>
      <w:r w:rsidR="00CC4A9E">
        <w:rPr>
          <w:rFonts w:cstheme="minorHAnsi"/>
        </w:rPr>
        <w:t>między nimi (art. 95 ust. 7 UPZP</w:t>
      </w:r>
      <w:r w:rsidRPr="00D856B8">
        <w:rPr>
          <w:rFonts w:cstheme="minorHAnsi"/>
        </w:rPr>
        <w:t>).</w:t>
      </w:r>
    </w:p>
    <w:p w14:paraId="3092040B" w14:textId="77777777" w:rsidR="00084675" w:rsidRPr="00D856B8" w:rsidRDefault="00A939B0" w:rsidP="00084675">
      <w:pPr>
        <w:shd w:val="clear" w:color="auto" w:fill="FFFFFF"/>
        <w:tabs>
          <w:tab w:val="left" w:pos="427"/>
        </w:tabs>
        <w:spacing w:before="254"/>
        <w:rPr>
          <w:rFonts w:cstheme="minorHAnsi"/>
          <w:u w:val="single"/>
        </w:rPr>
      </w:pPr>
      <w:r w:rsidRPr="00D856B8">
        <w:rPr>
          <w:rFonts w:cstheme="minorHAnsi"/>
          <w:b/>
          <w:bCs/>
          <w:spacing w:val="-2"/>
        </w:rPr>
        <w:br/>
      </w:r>
      <w:r w:rsidR="00084675" w:rsidRPr="00D856B8">
        <w:rPr>
          <w:rFonts w:cstheme="minorHAnsi"/>
          <w:b/>
          <w:bCs/>
          <w:spacing w:val="-2"/>
          <w:u w:val="single"/>
        </w:rPr>
        <w:t>26.</w:t>
      </w:r>
      <w:r w:rsidR="00084675" w:rsidRPr="00D856B8">
        <w:rPr>
          <w:rFonts w:cstheme="minorHAnsi"/>
          <w:b/>
          <w:bCs/>
          <w:u w:val="single"/>
        </w:rPr>
        <w:tab/>
        <w:t>Unieważn</w:t>
      </w:r>
      <w:r w:rsidR="00CC4A9E">
        <w:rPr>
          <w:rFonts w:cstheme="minorHAnsi"/>
          <w:b/>
          <w:bCs/>
          <w:u w:val="single"/>
        </w:rPr>
        <w:t>ienie postępowania (art. 93 UPZP</w:t>
      </w:r>
      <w:r w:rsidR="00084675" w:rsidRPr="00D856B8">
        <w:rPr>
          <w:rFonts w:cstheme="minorHAnsi"/>
          <w:b/>
          <w:bCs/>
          <w:u w:val="single"/>
        </w:rPr>
        <w:t>)</w:t>
      </w:r>
    </w:p>
    <w:p w14:paraId="6CB1DC28" w14:textId="77777777" w:rsidR="00084675" w:rsidRPr="00D856B8" w:rsidRDefault="00084675" w:rsidP="00084675">
      <w:pPr>
        <w:shd w:val="clear" w:color="auto" w:fill="FFFFFF"/>
        <w:spacing w:before="115"/>
        <w:ind w:left="5"/>
        <w:rPr>
          <w:rFonts w:cstheme="minorHAnsi"/>
        </w:rPr>
      </w:pPr>
      <w:r w:rsidRPr="00D856B8">
        <w:rPr>
          <w:rFonts w:cstheme="minorHAnsi"/>
        </w:rPr>
        <w:t>Zamawiający unieważnia postępowanie o udzielenie zamówienia, jeżeli:</w:t>
      </w:r>
    </w:p>
    <w:p w14:paraId="7E57D347" w14:textId="77777777" w:rsidR="00084675" w:rsidRPr="00D856B8" w:rsidRDefault="00084675" w:rsidP="00084675">
      <w:pPr>
        <w:shd w:val="clear" w:color="auto" w:fill="FFFFFF"/>
        <w:tabs>
          <w:tab w:val="left" w:pos="259"/>
        </w:tabs>
        <w:rPr>
          <w:rFonts w:cstheme="minorHAnsi"/>
        </w:rPr>
      </w:pPr>
      <w:r w:rsidRPr="00D856B8">
        <w:rPr>
          <w:rFonts w:cstheme="minorHAnsi"/>
          <w:spacing w:val="-1"/>
        </w:rPr>
        <w:t>1)</w:t>
      </w:r>
      <w:r w:rsidRPr="00D856B8">
        <w:rPr>
          <w:rFonts w:cstheme="minorHAnsi"/>
        </w:rPr>
        <w:tab/>
        <w:t>nie złożono żadnej oferty niepodlegającej odrzuceniu;</w:t>
      </w:r>
    </w:p>
    <w:p w14:paraId="0A51489A" w14:textId="77777777" w:rsidR="00084675" w:rsidRPr="00D856B8" w:rsidRDefault="00084675" w:rsidP="00084675">
      <w:pPr>
        <w:shd w:val="clear" w:color="auto" w:fill="FFFFFF"/>
        <w:tabs>
          <w:tab w:val="left" w:pos="346"/>
        </w:tabs>
        <w:spacing w:line="264" w:lineRule="exact"/>
        <w:ind w:right="5"/>
        <w:jc w:val="both"/>
        <w:rPr>
          <w:rFonts w:cstheme="minorHAnsi"/>
        </w:rPr>
      </w:pPr>
      <w:r w:rsidRPr="00D856B8">
        <w:rPr>
          <w:rFonts w:cstheme="minorHAnsi"/>
          <w:spacing w:val="-3"/>
        </w:rPr>
        <w:t>2)</w:t>
      </w:r>
      <w:r w:rsidRPr="00D856B8">
        <w:rPr>
          <w:rFonts w:cstheme="minorHAnsi"/>
        </w:rPr>
        <w:tab/>
        <w:t>cena najkorzystniejszej oferty lub oferta z najniższą ceną przewyższa kwotę, którą</w:t>
      </w:r>
      <w:r w:rsidRPr="00D856B8">
        <w:rPr>
          <w:rFonts w:cstheme="minorHAnsi"/>
        </w:rPr>
        <w:br/>
      </w:r>
      <w:r w:rsidR="008A6296">
        <w:rPr>
          <w:rFonts w:cstheme="minorHAnsi"/>
        </w:rPr>
        <w:t>Z</w:t>
      </w:r>
      <w:r w:rsidRPr="00D856B8">
        <w:rPr>
          <w:rFonts w:cstheme="minorHAnsi"/>
        </w:rPr>
        <w:t xml:space="preserve">amawiający zamierza przeznaczyć na sfinansowanie zamówienia, chyba że </w:t>
      </w:r>
      <w:r w:rsidR="008A6296">
        <w:rPr>
          <w:rFonts w:cstheme="minorHAnsi"/>
        </w:rPr>
        <w:t>Z</w:t>
      </w:r>
      <w:r w:rsidRPr="00D856B8">
        <w:rPr>
          <w:rFonts w:cstheme="minorHAnsi"/>
        </w:rPr>
        <w:t>amawiający</w:t>
      </w:r>
      <w:r w:rsidRPr="00D856B8">
        <w:rPr>
          <w:rFonts w:cstheme="minorHAnsi"/>
        </w:rPr>
        <w:br/>
        <w:t>może zwiększyć tę kwotę do ceny najkorzystniejszej oferty;</w:t>
      </w:r>
    </w:p>
    <w:p w14:paraId="6B5AEE85" w14:textId="77777777" w:rsidR="00CC4A9E" w:rsidRPr="00D856B8" w:rsidRDefault="00084675" w:rsidP="00084675">
      <w:pPr>
        <w:shd w:val="clear" w:color="auto" w:fill="FFFFFF"/>
        <w:tabs>
          <w:tab w:val="left" w:pos="269"/>
        </w:tabs>
        <w:spacing w:line="264" w:lineRule="exact"/>
        <w:ind w:right="5"/>
        <w:jc w:val="both"/>
        <w:rPr>
          <w:rFonts w:cstheme="minorHAnsi"/>
        </w:rPr>
      </w:pPr>
      <w:r w:rsidRPr="00D856B8">
        <w:rPr>
          <w:rFonts w:cstheme="minorHAnsi"/>
          <w:spacing w:val="-1"/>
        </w:rPr>
        <w:t>3)</w:t>
      </w:r>
      <w:r w:rsidRPr="00D856B8">
        <w:rPr>
          <w:rFonts w:cstheme="minorHAnsi"/>
        </w:rPr>
        <w:tab/>
        <w:t>w przypadkach, o kt</w:t>
      </w:r>
      <w:r w:rsidR="00CC4A9E">
        <w:rPr>
          <w:rFonts w:cstheme="minorHAnsi"/>
        </w:rPr>
        <w:t>órych mowa w art. 91 ust. 5 UPZP</w:t>
      </w:r>
      <w:r w:rsidRPr="00D856B8">
        <w:rPr>
          <w:rFonts w:cstheme="minorHAnsi"/>
        </w:rPr>
        <w:t xml:space="preserve">, zostały złożone oferty dodatkowe </w:t>
      </w:r>
      <w:r w:rsidR="008A6296">
        <w:rPr>
          <w:rFonts w:cstheme="minorHAnsi"/>
        </w:rPr>
        <w:br/>
      </w:r>
      <w:r w:rsidRPr="00D856B8">
        <w:rPr>
          <w:rFonts w:cstheme="minorHAnsi"/>
        </w:rPr>
        <w:t>o</w:t>
      </w:r>
      <w:r w:rsidR="008A6296">
        <w:rPr>
          <w:rFonts w:cstheme="minorHAnsi"/>
        </w:rPr>
        <w:t xml:space="preserve"> </w:t>
      </w:r>
      <w:r w:rsidRPr="00D856B8">
        <w:rPr>
          <w:rFonts w:cstheme="minorHAnsi"/>
        </w:rPr>
        <w:t>takiej samej cenie;</w:t>
      </w:r>
    </w:p>
    <w:p w14:paraId="1A7D5576" w14:textId="77777777" w:rsidR="00084675" w:rsidRPr="00D856B8" w:rsidRDefault="00084675" w:rsidP="00084675">
      <w:pPr>
        <w:widowControl w:val="0"/>
        <w:numPr>
          <w:ilvl w:val="0"/>
          <w:numId w:val="28"/>
        </w:numPr>
        <w:shd w:val="clear" w:color="auto" w:fill="FFFFFF"/>
        <w:tabs>
          <w:tab w:val="left" w:pos="302"/>
        </w:tabs>
        <w:autoSpaceDE w:val="0"/>
        <w:autoSpaceDN w:val="0"/>
        <w:adjustRightInd w:val="0"/>
        <w:spacing w:after="0" w:line="264" w:lineRule="exact"/>
        <w:ind w:right="5"/>
        <w:jc w:val="both"/>
        <w:rPr>
          <w:rFonts w:cstheme="minorHAnsi"/>
          <w:spacing w:val="-1"/>
        </w:rPr>
      </w:pPr>
      <w:r w:rsidRPr="00D856B8">
        <w:rPr>
          <w:rFonts w:cstheme="minorHAnsi"/>
        </w:rPr>
        <w:t>wystąpiła istotna zmiana okoliczności powodująca, że prowadzenie postępowania lub wykonanie zamówienia nie leży w interesie publicznym, czego nie można było wcześniej przewidzieć;</w:t>
      </w:r>
    </w:p>
    <w:p w14:paraId="55444E22" w14:textId="77777777" w:rsidR="00084675" w:rsidRPr="00D856B8" w:rsidRDefault="00084675" w:rsidP="00084675">
      <w:pPr>
        <w:widowControl w:val="0"/>
        <w:numPr>
          <w:ilvl w:val="0"/>
          <w:numId w:val="28"/>
        </w:numPr>
        <w:shd w:val="clear" w:color="auto" w:fill="FFFFFF"/>
        <w:tabs>
          <w:tab w:val="left" w:pos="302"/>
        </w:tabs>
        <w:autoSpaceDE w:val="0"/>
        <w:autoSpaceDN w:val="0"/>
        <w:adjustRightInd w:val="0"/>
        <w:spacing w:after="0" w:line="264" w:lineRule="exact"/>
        <w:ind w:right="5"/>
        <w:jc w:val="both"/>
        <w:rPr>
          <w:rFonts w:cstheme="minorHAnsi"/>
          <w:spacing w:val="-1"/>
        </w:rPr>
      </w:pPr>
      <w:r w:rsidRPr="00D856B8">
        <w:rPr>
          <w:rFonts w:cstheme="minorHAnsi"/>
        </w:rPr>
        <w:t>postępowanie obarczone jest niemożliwą do usunięcia wadą uniemożliwiającą zawarcie niepodlegającej unieważnieniu umowy w sprawie zamówienia publicznego.</w:t>
      </w:r>
    </w:p>
    <w:p w14:paraId="38764605" w14:textId="77777777" w:rsidR="00084675" w:rsidRPr="00D856B8" w:rsidRDefault="00084675" w:rsidP="00084675">
      <w:pPr>
        <w:shd w:val="clear" w:color="auto" w:fill="FFFFFF"/>
        <w:spacing w:before="264" w:line="264" w:lineRule="exact"/>
        <w:ind w:right="5"/>
        <w:jc w:val="both"/>
        <w:rPr>
          <w:rFonts w:cstheme="minorHAnsi"/>
        </w:rPr>
      </w:pPr>
      <w:r w:rsidRPr="00D856B8">
        <w:rPr>
          <w:rFonts w:cstheme="minorHAnsi"/>
        </w:rPr>
        <w:t xml:space="preserve">O unieważnieniu postępowania o udzielenie zamówienia </w:t>
      </w:r>
      <w:r w:rsidR="008A6296">
        <w:rPr>
          <w:rFonts w:cstheme="minorHAnsi"/>
        </w:rPr>
        <w:t>Z</w:t>
      </w:r>
      <w:r w:rsidRPr="00D856B8">
        <w:rPr>
          <w:rFonts w:cstheme="minorHAnsi"/>
        </w:rPr>
        <w:t>amawiający zawiadamia równocześnie wszystkich wykonawców, którzy:</w:t>
      </w:r>
    </w:p>
    <w:p w14:paraId="2C68F539" w14:textId="77777777" w:rsidR="00084675" w:rsidRPr="00D856B8" w:rsidRDefault="00084675" w:rsidP="00084675">
      <w:pPr>
        <w:shd w:val="clear" w:color="auto" w:fill="FFFFFF"/>
        <w:spacing w:line="264" w:lineRule="exact"/>
        <w:ind w:left="5" w:right="10"/>
        <w:jc w:val="both"/>
        <w:rPr>
          <w:rFonts w:cstheme="minorHAnsi"/>
        </w:rPr>
      </w:pPr>
      <w:r w:rsidRPr="00D856B8">
        <w:rPr>
          <w:rFonts w:cstheme="minorHAnsi"/>
        </w:rPr>
        <w:t>1) ubiegali się o udzielenie zamówienia - w przypadku unieważnienia postępowania przed upływem terminu składania ofert,</w:t>
      </w:r>
    </w:p>
    <w:p w14:paraId="51946984" w14:textId="77777777" w:rsidR="00084675" w:rsidRPr="00D856B8" w:rsidRDefault="00084675" w:rsidP="00084675">
      <w:pPr>
        <w:framePr w:h="811" w:hSpace="38" w:wrap="auto" w:vAnchor="text" w:hAnchor="text" w:x="-90" w:y="318"/>
        <w:rPr>
          <w:rFonts w:cstheme="minorHAnsi"/>
        </w:rPr>
      </w:pPr>
    </w:p>
    <w:p w14:paraId="45A0D6AD" w14:textId="77777777" w:rsidR="00084675" w:rsidRPr="00D856B8" w:rsidRDefault="00084675" w:rsidP="00084675">
      <w:pPr>
        <w:shd w:val="clear" w:color="auto" w:fill="FFFFFF"/>
        <w:spacing w:before="96" w:line="264" w:lineRule="exact"/>
        <w:rPr>
          <w:rFonts w:cstheme="minorHAnsi"/>
        </w:rPr>
      </w:pPr>
      <w:r w:rsidRPr="00D856B8">
        <w:rPr>
          <w:rFonts w:cstheme="minorHAnsi"/>
        </w:rPr>
        <w:t>2) złożyli oferty - w przypadku unieważnienia postępowania po upływie terminu składania</w:t>
      </w:r>
    </w:p>
    <w:p w14:paraId="46589000" w14:textId="77777777" w:rsidR="00A90495" w:rsidRPr="00D856B8" w:rsidRDefault="007874B6" w:rsidP="003C36C7">
      <w:pPr>
        <w:shd w:val="clear" w:color="auto" w:fill="FFFFFF"/>
        <w:spacing w:line="264" w:lineRule="exact"/>
        <w:ind w:left="5"/>
        <w:rPr>
          <w:rFonts w:cstheme="minorHAnsi"/>
        </w:rPr>
      </w:pPr>
      <w:r>
        <w:rPr>
          <w:rFonts w:cstheme="minorHAnsi"/>
          <w:spacing w:val="-1"/>
        </w:rPr>
        <w:t>o</w:t>
      </w:r>
      <w:r w:rsidR="00084675" w:rsidRPr="00D856B8">
        <w:rPr>
          <w:rFonts w:cstheme="minorHAnsi"/>
          <w:spacing w:val="-1"/>
        </w:rPr>
        <w:t>fert</w:t>
      </w:r>
      <w:r>
        <w:rPr>
          <w:rFonts w:cstheme="minorHAnsi"/>
          <w:spacing w:val="-1"/>
        </w:rPr>
        <w:t xml:space="preserve"> </w:t>
      </w:r>
      <w:r w:rsidR="00084675" w:rsidRPr="00D856B8">
        <w:rPr>
          <w:rFonts w:cstheme="minorHAnsi"/>
        </w:rPr>
        <w:t>- podając uzasadnienie faktyczne i prawne.</w:t>
      </w:r>
    </w:p>
    <w:p w14:paraId="4E993215" w14:textId="77777777" w:rsidR="00084675" w:rsidRPr="00D856B8" w:rsidRDefault="00084675" w:rsidP="00084675">
      <w:pPr>
        <w:shd w:val="clear" w:color="auto" w:fill="FFFFFF"/>
        <w:spacing w:before="259"/>
        <w:ind w:left="5"/>
        <w:rPr>
          <w:rFonts w:cstheme="minorHAnsi"/>
          <w:u w:val="single"/>
        </w:rPr>
      </w:pPr>
      <w:r w:rsidRPr="00D856B8">
        <w:rPr>
          <w:rFonts w:cstheme="minorHAnsi"/>
          <w:b/>
          <w:bCs/>
          <w:u w:val="single"/>
        </w:rPr>
        <w:t>27. Środk</w:t>
      </w:r>
      <w:r w:rsidR="00CC4A9E">
        <w:rPr>
          <w:rFonts w:cstheme="minorHAnsi"/>
          <w:b/>
          <w:bCs/>
          <w:u w:val="single"/>
        </w:rPr>
        <w:t>i ochrony prawnej (art. 179 UPZP</w:t>
      </w:r>
      <w:r w:rsidRPr="00D856B8">
        <w:rPr>
          <w:rFonts w:cstheme="minorHAnsi"/>
          <w:b/>
          <w:bCs/>
          <w:u w:val="single"/>
        </w:rPr>
        <w:t>)</w:t>
      </w:r>
    </w:p>
    <w:p w14:paraId="6623208D" w14:textId="77777777" w:rsidR="00084675" w:rsidRPr="00D856B8" w:rsidRDefault="00084675" w:rsidP="00084675">
      <w:pPr>
        <w:shd w:val="clear" w:color="auto" w:fill="FFFFFF"/>
        <w:spacing w:before="125" w:line="264" w:lineRule="exact"/>
        <w:ind w:left="5" w:right="5"/>
        <w:jc w:val="both"/>
        <w:rPr>
          <w:rFonts w:cstheme="minorHAnsi"/>
        </w:rPr>
      </w:pPr>
      <w:r w:rsidRPr="00D856B8">
        <w:rPr>
          <w:rFonts w:cstheme="minorHAnsi"/>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14:paraId="6CA4A1A7" w14:textId="77777777" w:rsidR="003C36C7" w:rsidRDefault="003C36C7" w:rsidP="00084675">
      <w:pPr>
        <w:shd w:val="clear" w:color="auto" w:fill="FFFFFF"/>
        <w:spacing w:line="264" w:lineRule="exact"/>
        <w:ind w:right="5"/>
        <w:jc w:val="both"/>
        <w:rPr>
          <w:rFonts w:cstheme="minorHAnsi"/>
        </w:rPr>
      </w:pPr>
    </w:p>
    <w:p w14:paraId="02DA7B1C" w14:textId="77777777" w:rsidR="003C36C7" w:rsidRDefault="003C36C7" w:rsidP="00084675">
      <w:pPr>
        <w:shd w:val="clear" w:color="auto" w:fill="FFFFFF"/>
        <w:spacing w:line="264" w:lineRule="exact"/>
        <w:ind w:right="5"/>
        <w:jc w:val="both"/>
        <w:rPr>
          <w:rFonts w:cstheme="minorHAnsi"/>
        </w:rPr>
      </w:pPr>
    </w:p>
    <w:p w14:paraId="12B182F8" w14:textId="77777777" w:rsidR="003C36C7" w:rsidRDefault="003C36C7" w:rsidP="00084675">
      <w:pPr>
        <w:shd w:val="clear" w:color="auto" w:fill="FFFFFF"/>
        <w:spacing w:line="264" w:lineRule="exact"/>
        <w:ind w:right="5"/>
        <w:jc w:val="both"/>
        <w:rPr>
          <w:rFonts w:cstheme="minorHAnsi"/>
        </w:rPr>
      </w:pPr>
    </w:p>
    <w:p w14:paraId="3EFA1480" w14:textId="77777777" w:rsidR="003C36C7" w:rsidRDefault="003C36C7" w:rsidP="00084675">
      <w:pPr>
        <w:shd w:val="clear" w:color="auto" w:fill="FFFFFF"/>
        <w:spacing w:line="264" w:lineRule="exact"/>
        <w:ind w:right="5"/>
        <w:jc w:val="both"/>
        <w:rPr>
          <w:rFonts w:cstheme="minorHAnsi"/>
        </w:rPr>
      </w:pPr>
    </w:p>
    <w:p w14:paraId="1AF14A05" w14:textId="77777777" w:rsidR="003C36C7" w:rsidRDefault="003C36C7" w:rsidP="00084675">
      <w:pPr>
        <w:shd w:val="clear" w:color="auto" w:fill="FFFFFF"/>
        <w:spacing w:line="264" w:lineRule="exact"/>
        <w:ind w:right="5"/>
        <w:jc w:val="both"/>
        <w:rPr>
          <w:rFonts w:cstheme="minorHAnsi"/>
        </w:rPr>
      </w:pPr>
    </w:p>
    <w:p w14:paraId="35B15B4A" w14:textId="77777777" w:rsidR="00084675" w:rsidRPr="00D856B8" w:rsidRDefault="00084675" w:rsidP="00084675">
      <w:pPr>
        <w:shd w:val="clear" w:color="auto" w:fill="FFFFFF"/>
        <w:spacing w:line="264" w:lineRule="exact"/>
        <w:ind w:right="5"/>
        <w:jc w:val="both"/>
        <w:rPr>
          <w:rFonts w:cstheme="minorHAnsi"/>
        </w:rPr>
      </w:pPr>
      <w:r w:rsidRPr="00D856B8">
        <w:rPr>
          <w:rFonts w:cstheme="minorHAnsi"/>
        </w:rPr>
        <w:t>Środki ochrony prawnej wobec ogłoszenia o zamówieniu oraz specyfikacji istotnych warunków zamówienia przysługują również organizacjom wpisanym na listę, o k</w:t>
      </w:r>
      <w:r w:rsidR="00CC4A9E">
        <w:rPr>
          <w:rFonts w:cstheme="minorHAnsi"/>
        </w:rPr>
        <w:t>tórej mowa w art. 154 pkt 5 UPZP</w:t>
      </w:r>
      <w:r w:rsidRPr="00D856B8">
        <w:rPr>
          <w:rFonts w:cstheme="minorHAnsi"/>
        </w:rPr>
        <w:t>.</w:t>
      </w:r>
    </w:p>
    <w:p w14:paraId="7007E592" w14:textId="77777777" w:rsidR="00084675" w:rsidRPr="00D856B8" w:rsidRDefault="00084675" w:rsidP="00084675">
      <w:pPr>
        <w:widowControl w:val="0"/>
        <w:numPr>
          <w:ilvl w:val="0"/>
          <w:numId w:val="29"/>
        </w:numPr>
        <w:shd w:val="clear" w:color="auto" w:fill="FFFFFF"/>
        <w:tabs>
          <w:tab w:val="left" w:pos="427"/>
        </w:tabs>
        <w:autoSpaceDE w:val="0"/>
        <w:autoSpaceDN w:val="0"/>
        <w:adjustRightInd w:val="0"/>
        <w:spacing w:after="0" w:line="264" w:lineRule="exact"/>
        <w:ind w:left="427" w:right="5" w:hanging="427"/>
        <w:jc w:val="both"/>
        <w:rPr>
          <w:rFonts w:cstheme="minorHAnsi"/>
        </w:rPr>
      </w:pPr>
      <w:r w:rsidRPr="00D856B8">
        <w:rPr>
          <w:rFonts w:cstheme="minorHAnsi"/>
        </w:rPr>
        <w:t xml:space="preserve">Odwołanie przysługuje wyłącznie od niezgodnej z przepisami ustawy czynności </w:t>
      </w:r>
      <w:r w:rsidR="007874B6">
        <w:rPr>
          <w:rFonts w:cstheme="minorHAnsi"/>
        </w:rPr>
        <w:t>Z</w:t>
      </w:r>
      <w:r w:rsidRPr="00D856B8">
        <w:rPr>
          <w:rFonts w:cstheme="minorHAnsi"/>
        </w:rPr>
        <w:t xml:space="preserve">amawiającego podjętej w postępowaniu o udzielenie zamówienia lub zaniechania czynności, do której </w:t>
      </w:r>
      <w:r w:rsidR="007874B6">
        <w:rPr>
          <w:rFonts w:cstheme="minorHAnsi"/>
        </w:rPr>
        <w:t>Z</w:t>
      </w:r>
      <w:r w:rsidRPr="00D856B8">
        <w:rPr>
          <w:rFonts w:cstheme="minorHAnsi"/>
        </w:rPr>
        <w:t>amawiający jest zobowiązany na podstawie ustawy.</w:t>
      </w:r>
    </w:p>
    <w:p w14:paraId="79FEFB03" w14:textId="77777777" w:rsidR="00084675" w:rsidRPr="00D856B8" w:rsidRDefault="00084675" w:rsidP="00084675">
      <w:pPr>
        <w:widowControl w:val="0"/>
        <w:numPr>
          <w:ilvl w:val="0"/>
          <w:numId w:val="29"/>
        </w:numPr>
        <w:shd w:val="clear" w:color="auto" w:fill="FFFFFF"/>
        <w:tabs>
          <w:tab w:val="left" w:pos="427"/>
        </w:tabs>
        <w:autoSpaceDE w:val="0"/>
        <w:autoSpaceDN w:val="0"/>
        <w:adjustRightInd w:val="0"/>
        <w:spacing w:after="0" w:line="264" w:lineRule="exact"/>
        <w:ind w:left="427" w:right="5" w:hanging="427"/>
        <w:jc w:val="both"/>
        <w:rPr>
          <w:rFonts w:cstheme="minorHAnsi"/>
        </w:rPr>
      </w:pPr>
      <w:r w:rsidRPr="00D856B8">
        <w:rPr>
          <w:rFonts w:cstheme="minorHAnsi"/>
        </w:rPr>
        <w:t>Jeżeli wartość zamówienia jest mniejsza niż kwoty określone w przepisach wydanych na podstawie art. 11 ust. 8, odwołanie przysługuje wyłącznie wobec czynności:</w:t>
      </w:r>
    </w:p>
    <w:p w14:paraId="45F08E5C" w14:textId="77777777" w:rsidR="00084675" w:rsidRPr="00D856B8" w:rsidRDefault="00084675" w:rsidP="00084675">
      <w:pPr>
        <w:widowControl w:val="0"/>
        <w:numPr>
          <w:ilvl w:val="0"/>
          <w:numId w:val="30"/>
        </w:numPr>
        <w:shd w:val="clear" w:color="auto" w:fill="FFFFFF"/>
        <w:tabs>
          <w:tab w:val="left" w:pos="686"/>
        </w:tabs>
        <w:autoSpaceDE w:val="0"/>
        <w:autoSpaceDN w:val="0"/>
        <w:adjustRightInd w:val="0"/>
        <w:spacing w:after="0" w:line="264" w:lineRule="exact"/>
        <w:ind w:left="427"/>
        <w:rPr>
          <w:rFonts w:cstheme="minorHAnsi"/>
          <w:spacing w:val="-2"/>
        </w:rPr>
      </w:pPr>
      <w:r w:rsidRPr="00D856B8">
        <w:rPr>
          <w:rFonts w:cstheme="minorHAnsi"/>
        </w:rPr>
        <w:t>określenia warunków udziału w postępowaniu;</w:t>
      </w:r>
    </w:p>
    <w:p w14:paraId="38924B65" w14:textId="77777777" w:rsidR="00084675" w:rsidRPr="00D856B8" w:rsidRDefault="00084675" w:rsidP="00084675">
      <w:pPr>
        <w:widowControl w:val="0"/>
        <w:numPr>
          <w:ilvl w:val="0"/>
          <w:numId w:val="30"/>
        </w:numPr>
        <w:shd w:val="clear" w:color="auto" w:fill="FFFFFF"/>
        <w:tabs>
          <w:tab w:val="left" w:pos="686"/>
        </w:tabs>
        <w:autoSpaceDE w:val="0"/>
        <w:autoSpaceDN w:val="0"/>
        <w:adjustRightInd w:val="0"/>
        <w:spacing w:after="0" w:line="264" w:lineRule="exact"/>
        <w:ind w:left="427"/>
        <w:rPr>
          <w:rFonts w:cstheme="minorHAnsi"/>
          <w:spacing w:val="-1"/>
        </w:rPr>
      </w:pPr>
      <w:r w:rsidRPr="00D856B8">
        <w:rPr>
          <w:rFonts w:cstheme="minorHAnsi"/>
        </w:rPr>
        <w:t>wykluczenia odwołującego z postępowania o udzielenie zamówienia;</w:t>
      </w:r>
    </w:p>
    <w:p w14:paraId="5F6331B7" w14:textId="77777777" w:rsidR="00084675" w:rsidRPr="00D856B8" w:rsidRDefault="00084675" w:rsidP="00084675">
      <w:pPr>
        <w:widowControl w:val="0"/>
        <w:numPr>
          <w:ilvl w:val="0"/>
          <w:numId w:val="30"/>
        </w:numPr>
        <w:shd w:val="clear" w:color="auto" w:fill="FFFFFF"/>
        <w:tabs>
          <w:tab w:val="left" w:pos="686"/>
        </w:tabs>
        <w:autoSpaceDE w:val="0"/>
        <w:autoSpaceDN w:val="0"/>
        <w:adjustRightInd w:val="0"/>
        <w:spacing w:after="0" w:line="264" w:lineRule="exact"/>
        <w:ind w:left="427"/>
        <w:rPr>
          <w:rFonts w:cstheme="minorHAnsi"/>
          <w:spacing w:val="-1"/>
        </w:rPr>
      </w:pPr>
      <w:r w:rsidRPr="00D856B8">
        <w:rPr>
          <w:rFonts w:cstheme="minorHAnsi"/>
        </w:rPr>
        <w:t>odrzucenia oferty odwołującego;</w:t>
      </w:r>
    </w:p>
    <w:p w14:paraId="7B771304" w14:textId="77777777" w:rsidR="00084675" w:rsidRPr="00D856B8" w:rsidRDefault="00084675" w:rsidP="00084675">
      <w:pPr>
        <w:widowControl w:val="0"/>
        <w:numPr>
          <w:ilvl w:val="0"/>
          <w:numId w:val="30"/>
        </w:numPr>
        <w:shd w:val="clear" w:color="auto" w:fill="FFFFFF"/>
        <w:tabs>
          <w:tab w:val="left" w:pos="686"/>
        </w:tabs>
        <w:autoSpaceDE w:val="0"/>
        <w:autoSpaceDN w:val="0"/>
        <w:adjustRightInd w:val="0"/>
        <w:spacing w:after="0" w:line="264" w:lineRule="exact"/>
        <w:ind w:left="427"/>
        <w:rPr>
          <w:rFonts w:cstheme="minorHAnsi"/>
          <w:spacing w:val="-1"/>
        </w:rPr>
      </w:pPr>
      <w:r w:rsidRPr="00D856B8">
        <w:rPr>
          <w:rFonts w:cstheme="minorHAnsi"/>
        </w:rPr>
        <w:t>opisu przedmiotu zamówienia;</w:t>
      </w:r>
    </w:p>
    <w:p w14:paraId="222182FB" w14:textId="77777777" w:rsidR="00084675" w:rsidRPr="00D856B8" w:rsidRDefault="00084675" w:rsidP="00084675">
      <w:pPr>
        <w:widowControl w:val="0"/>
        <w:numPr>
          <w:ilvl w:val="0"/>
          <w:numId w:val="30"/>
        </w:numPr>
        <w:shd w:val="clear" w:color="auto" w:fill="FFFFFF"/>
        <w:tabs>
          <w:tab w:val="left" w:pos="686"/>
        </w:tabs>
        <w:autoSpaceDE w:val="0"/>
        <w:autoSpaceDN w:val="0"/>
        <w:adjustRightInd w:val="0"/>
        <w:spacing w:after="0" w:line="264" w:lineRule="exact"/>
        <w:ind w:left="427"/>
        <w:rPr>
          <w:rFonts w:cstheme="minorHAnsi"/>
          <w:spacing w:val="-1"/>
        </w:rPr>
      </w:pPr>
      <w:r w:rsidRPr="00D856B8">
        <w:rPr>
          <w:rFonts w:cstheme="minorHAnsi"/>
        </w:rPr>
        <w:t>wyboru najkorzystniejszej oferty.</w:t>
      </w:r>
    </w:p>
    <w:p w14:paraId="7AAA9AD7" w14:textId="77777777" w:rsidR="00084675" w:rsidRPr="00D856B8" w:rsidRDefault="00084675" w:rsidP="00084675">
      <w:pPr>
        <w:widowControl w:val="0"/>
        <w:numPr>
          <w:ilvl w:val="0"/>
          <w:numId w:val="31"/>
        </w:numPr>
        <w:shd w:val="clear" w:color="auto" w:fill="FFFFFF"/>
        <w:tabs>
          <w:tab w:val="left" w:pos="427"/>
        </w:tabs>
        <w:autoSpaceDE w:val="0"/>
        <w:autoSpaceDN w:val="0"/>
        <w:adjustRightInd w:val="0"/>
        <w:spacing w:after="0" w:line="264" w:lineRule="exact"/>
        <w:ind w:left="427" w:hanging="427"/>
        <w:jc w:val="both"/>
        <w:rPr>
          <w:rFonts w:cstheme="minorHAnsi"/>
        </w:rPr>
      </w:pPr>
      <w:r w:rsidRPr="00D856B8">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E032B21" w14:textId="77777777" w:rsidR="00084675" w:rsidRPr="00D856B8" w:rsidRDefault="00084675" w:rsidP="00084675">
      <w:pPr>
        <w:widowControl w:val="0"/>
        <w:numPr>
          <w:ilvl w:val="0"/>
          <w:numId w:val="31"/>
        </w:numPr>
        <w:shd w:val="clear" w:color="auto" w:fill="FFFFFF"/>
        <w:tabs>
          <w:tab w:val="left" w:pos="427"/>
        </w:tabs>
        <w:autoSpaceDE w:val="0"/>
        <w:autoSpaceDN w:val="0"/>
        <w:adjustRightInd w:val="0"/>
        <w:spacing w:after="0" w:line="264" w:lineRule="exact"/>
        <w:ind w:left="427" w:right="5" w:hanging="427"/>
        <w:jc w:val="both"/>
        <w:rPr>
          <w:rFonts w:cstheme="minorHAnsi"/>
        </w:rPr>
      </w:pPr>
      <w:r w:rsidRPr="00D856B8">
        <w:rPr>
          <w:rFonts w:cstheme="minorHAnsi"/>
        </w:rPr>
        <w:t>Odwołanie wnosi się do Prezesa Izby w formie pisemnej w postaci papierowej albo w postaci elektronicznej, opatrzone odpowiednio własnoręcznym podpisem albo kwalifikowanym podpisem elektronicznym.</w:t>
      </w:r>
    </w:p>
    <w:p w14:paraId="5A9A8919" w14:textId="77777777" w:rsidR="00084675" w:rsidRPr="00D856B8" w:rsidRDefault="00084675" w:rsidP="00084675">
      <w:pPr>
        <w:widowControl w:val="0"/>
        <w:numPr>
          <w:ilvl w:val="0"/>
          <w:numId w:val="31"/>
        </w:numPr>
        <w:shd w:val="clear" w:color="auto" w:fill="FFFFFF"/>
        <w:tabs>
          <w:tab w:val="left" w:pos="427"/>
        </w:tabs>
        <w:autoSpaceDE w:val="0"/>
        <w:autoSpaceDN w:val="0"/>
        <w:adjustRightInd w:val="0"/>
        <w:spacing w:after="0" w:line="264" w:lineRule="exact"/>
        <w:ind w:left="427" w:right="5" w:hanging="427"/>
        <w:jc w:val="both"/>
        <w:rPr>
          <w:rFonts w:cstheme="minorHAnsi"/>
        </w:rPr>
      </w:pPr>
      <w:r w:rsidRPr="00D856B8">
        <w:rPr>
          <w:rFonts w:cstheme="minorHAnsi"/>
        </w:rPr>
        <w:t>Odwoł</w:t>
      </w:r>
      <w:r w:rsidR="007874B6">
        <w:rPr>
          <w:rFonts w:cstheme="minorHAnsi"/>
        </w:rPr>
        <w:t>ujący przesyła kopię odwołania Z</w:t>
      </w:r>
      <w:r w:rsidRPr="00D856B8">
        <w:rPr>
          <w:rFonts w:cstheme="minorHAnsi"/>
        </w:rPr>
        <w:t xml:space="preserve">amawiającemu przed upływem terminu do wniesienia odwołania w taki sposób, aby mógł on zapoznać się z jego treścią przed upływem tego terminu. Domniemywa się, iż </w:t>
      </w:r>
      <w:r w:rsidR="007874B6">
        <w:rPr>
          <w:rFonts w:cstheme="minorHAnsi"/>
        </w:rPr>
        <w:t>Z</w:t>
      </w:r>
      <w:r w:rsidRPr="00D856B8">
        <w:rPr>
          <w:rFonts w:cstheme="minorHAnsi"/>
        </w:rPr>
        <w:t>amawiający mógł zapoznać się z treścią odwołania przed upływem terminu do jego wniesienia, jeżeli przesłanie jego kopii nastąpiło przed upływem terminu do jego wniesienia przy użyciu środków komunikacji elektronicznej.</w:t>
      </w:r>
    </w:p>
    <w:p w14:paraId="758A6483" w14:textId="77777777" w:rsidR="00CC4A9E" w:rsidRDefault="00084675" w:rsidP="00084675">
      <w:pPr>
        <w:widowControl w:val="0"/>
        <w:numPr>
          <w:ilvl w:val="0"/>
          <w:numId w:val="31"/>
        </w:numPr>
        <w:shd w:val="clear" w:color="auto" w:fill="FFFFFF"/>
        <w:tabs>
          <w:tab w:val="left" w:pos="427"/>
        </w:tabs>
        <w:autoSpaceDE w:val="0"/>
        <w:autoSpaceDN w:val="0"/>
        <w:adjustRightInd w:val="0"/>
        <w:spacing w:after="0" w:line="264" w:lineRule="exact"/>
        <w:ind w:left="427" w:hanging="427"/>
        <w:jc w:val="both"/>
        <w:rPr>
          <w:rFonts w:cstheme="minorHAnsi"/>
        </w:rPr>
      </w:pPr>
      <w:r w:rsidRPr="00D856B8">
        <w:rPr>
          <w:rFonts w:cstheme="minorHAnsi"/>
        </w:rPr>
        <w:t xml:space="preserve">Wykonawca lub uczestnik konkursu może w terminie przewidzianym do wniesienia odwołania poinformować </w:t>
      </w:r>
      <w:r w:rsidR="007874B6">
        <w:rPr>
          <w:rFonts w:cstheme="minorHAnsi"/>
        </w:rPr>
        <w:t>Z</w:t>
      </w:r>
      <w:r w:rsidRPr="00D856B8">
        <w:rPr>
          <w:rFonts w:cstheme="minorHAnsi"/>
        </w:rPr>
        <w:t>amawiającego o niezgodnej z przepisami ustawy czynności podjętej przez niego lub zaniechaniu czynności, do której jest on zobowiązany na podstawie ustawy, na które nie przysługuje odwołanie n</w:t>
      </w:r>
      <w:r w:rsidR="00CC4A9E">
        <w:rPr>
          <w:rFonts w:cstheme="minorHAnsi"/>
        </w:rPr>
        <w:t>a podstawie art. 180 ust. 2 UPZP</w:t>
      </w:r>
      <w:r w:rsidRPr="00D856B8">
        <w:rPr>
          <w:rFonts w:cstheme="minorHAnsi"/>
        </w:rPr>
        <w:t xml:space="preserve">. W przypadku uznania zasadności przekazanej informacji </w:t>
      </w:r>
      <w:r w:rsidR="007874B6">
        <w:rPr>
          <w:rFonts w:cstheme="minorHAnsi"/>
        </w:rPr>
        <w:t>Z</w:t>
      </w:r>
      <w:r w:rsidRPr="00D856B8">
        <w:rPr>
          <w:rFonts w:cstheme="minorHAnsi"/>
        </w:rPr>
        <w:t>amawiający powtarza czynność albo dokonuje czynności zaniechanej, informując o tym wykonawców w sposób przewidziany w ustawie dla tej czynności.</w:t>
      </w:r>
    </w:p>
    <w:p w14:paraId="593EED06" w14:textId="77777777" w:rsidR="00084675" w:rsidRPr="00D856B8" w:rsidRDefault="00084675" w:rsidP="00CC4A9E">
      <w:pPr>
        <w:widowControl w:val="0"/>
        <w:shd w:val="clear" w:color="auto" w:fill="FFFFFF"/>
        <w:tabs>
          <w:tab w:val="left" w:pos="427"/>
        </w:tabs>
        <w:autoSpaceDE w:val="0"/>
        <w:autoSpaceDN w:val="0"/>
        <w:adjustRightInd w:val="0"/>
        <w:spacing w:after="0" w:line="264" w:lineRule="exact"/>
        <w:ind w:left="427"/>
        <w:jc w:val="both"/>
        <w:rPr>
          <w:rFonts w:cstheme="minorHAnsi"/>
        </w:rPr>
      </w:pPr>
      <w:r w:rsidRPr="00D856B8">
        <w:rPr>
          <w:rFonts w:cstheme="minorHAnsi"/>
        </w:rPr>
        <w:t xml:space="preserve"> Na czynności, o któ</w:t>
      </w:r>
      <w:r w:rsidR="00CC4A9E">
        <w:rPr>
          <w:rFonts w:cstheme="minorHAnsi"/>
        </w:rPr>
        <w:t>rych mowa w art. 181 ust. 2 UPZP</w:t>
      </w:r>
      <w:r w:rsidRPr="00D856B8">
        <w:rPr>
          <w:rFonts w:cstheme="minorHAnsi"/>
        </w:rPr>
        <w:t xml:space="preserve"> nie przysługuje odwołanie, z za</w:t>
      </w:r>
      <w:r w:rsidR="00CC4A9E">
        <w:rPr>
          <w:rFonts w:cstheme="minorHAnsi"/>
        </w:rPr>
        <w:t>strzeżeniem art. 180 ust. 2 UPZP</w:t>
      </w:r>
      <w:r w:rsidRPr="00D856B8">
        <w:rPr>
          <w:rFonts w:cstheme="minorHAnsi"/>
        </w:rPr>
        <w:t>.</w:t>
      </w:r>
    </w:p>
    <w:p w14:paraId="5E17EDB3" w14:textId="77777777" w:rsidR="00084675" w:rsidRPr="00D856B8" w:rsidRDefault="00084675" w:rsidP="00084675">
      <w:pPr>
        <w:widowControl w:val="0"/>
        <w:numPr>
          <w:ilvl w:val="0"/>
          <w:numId w:val="31"/>
        </w:numPr>
        <w:shd w:val="clear" w:color="auto" w:fill="FFFFFF"/>
        <w:tabs>
          <w:tab w:val="left" w:pos="427"/>
        </w:tabs>
        <w:autoSpaceDE w:val="0"/>
        <w:autoSpaceDN w:val="0"/>
        <w:adjustRightInd w:val="0"/>
        <w:spacing w:after="0" w:line="264" w:lineRule="exact"/>
        <w:ind w:left="427" w:hanging="427"/>
        <w:jc w:val="both"/>
        <w:rPr>
          <w:rFonts w:cstheme="minorHAnsi"/>
        </w:rPr>
      </w:pPr>
      <w:r w:rsidRPr="00D856B8">
        <w:rPr>
          <w:rFonts w:cstheme="minorHAnsi"/>
        </w:rPr>
        <w:t xml:space="preserve">Odwołanie wnosi się w terminie 5 dni od dnia przesłania informacji o czynności </w:t>
      </w:r>
      <w:r w:rsidR="007874B6">
        <w:rPr>
          <w:rFonts w:cstheme="minorHAnsi"/>
        </w:rPr>
        <w:t>Z</w:t>
      </w:r>
      <w:r w:rsidRPr="00D856B8">
        <w:rPr>
          <w:rFonts w:cstheme="minorHAnsi"/>
          <w:spacing w:val="-1"/>
        </w:rPr>
        <w:t xml:space="preserve">amawiającego stanowiącej podstawę jego wniesienia – jeżeli zostały przesłane w sposób </w:t>
      </w:r>
      <w:r w:rsidR="00CC4A9E">
        <w:rPr>
          <w:rFonts w:cstheme="minorHAnsi"/>
        </w:rPr>
        <w:t>określony w art. 180 ust. 5 UPZP</w:t>
      </w:r>
      <w:r w:rsidRPr="00D856B8">
        <w:rPr>
          <w:rFonts w:cstheme="minorHAnsi"/>
        </w:rPr>
        <w:t xml:space="preserve"> zdanie drugie albo w terminie 10 dni – jeżeli zostały przesłane w inny sposób.</w:t>
      </w:r>
    </w:p>
    <w:p w14:paraId="5706C2CB" w14:textId="77777777" w:rsidR="00084675" w:rsidRPr="00D856B8" w:rsidRDefault="00084675" w:rsidP="00084675">
      <w:pPr>
        <w:widowControl w:val="0"/>
        <w:numPr>
          <w:ilvl w:val="0"/>
          <w:numId w:val="31"/>
        </w:numPr>
        <w:shd w:val="clear" w:color="auto" w:fill="FFFFFF"/>
        <w:tabs>
          <w:tab w:val="left" w:pos="427"/>
        </w:tabs>
        <w:autoSpaceDE w:val="0"/>
        <w:autoSpaceDN w:val="0"/>
        <w:adjustRightInd w:val="0"/>
        <w:spacing w:after="0" w:line="264" w:lineRule="exact"/>
        <w:ind w:left="427" w:right="5" w:hanging="427"/>
        <w:jc w:val="both"/>
        <w:rPr>
          <w:rFonts w:cstheme="minorHAnsi"/>
          <w:spacing w:val="-1"/>
        </w:rPr>
      </w:pPr>
      <w:r w:rsidRPr="00D856B8">
        <w:rPr>
          <w:rFonts w:cstheme="minorHAnsi"/>
          <w:spacing w:val="-1"/>
        </w:rPr>
        <w:t xml:space="preserve">Odwołanie wobec treści ogłoszenia o zamówieniu, a jeżeli postępowanie jest prowadzone </w:t>
      </w:r>
      <w:r w:rsidRPr="00D856B8">
        <w:rPr>
          <w:rFonts w:cstheme="minorHAnsi"/>
        </w:rPr>
        <w:t>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396BCCA0" w14:textId="77777777" w:rsidR="00084675" w:rsidRPr="00D856B8" w:rsidRDefault="00084675" w:rsidP="00084675">
      <w:pPr>
        <w:framePr w:h="816" w:hSpace="38" w:wrap="auto" w:vAnchor="text" w:hAnchor="text" w:x="-90" w:y="433"/>
        <w:rPr>
          <w:rFonts w:cstheme="minorHAnsi"/>
        </w:rPr>
      </w:pPr>
    </w:p>
    <w:p w14:paraId="7795D8A9" w14:textId="77777777" w:rsidR="001C610A" w:rsidRDefault="00084675" w:rsidP="00C573EE">
      <w:pPr>
        <w:shd w:val="clear" w:color="auto" w:fill="FFFFFF"/>
        <w:spacing w:before="96" w:line="264" w:lineRule="exact"/>
        <w:jc w:val="both"/>
        <w:rPr>
          <w:rFonts w:cstheme="minorHAnsi"/>
        </w:rPr>
      </w:pPr>
      <w:r w:rsidRPr="00D856B8">
        <w:rPr>
          <w:rFonts w:cstheme="minorHAnsi"/>
        </w:rPr>
        <w:t xml:space="preserve">9. Odwołanie wobec czynności innych niż określone w rozdziale 27 pkt. 7 i 8 SIWZ wnosi się </w:t>
      </w:r>
      <w:r w:rsidR="007874B6">
        <w:rPr>
          <w:rFonts w:cstheme="minorHAnsi"/>
        </w:rPr>
        <w:br/>
      </w:r>
      <w:r w:rsidRPr="00D856B8">
        <w:rPr>
          <w:rFonts w:cstheme="minorHAnsi"/>
        </w:rPr>
        <w:t>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 Pozostałe informacje dotyczące środków ochrony prawnej znajdują się w dziale VI (art. od 179 do 198) ustawy z dnia 29 stycznia 2004 r. Prawo zamówień publicznych.</w:t>
      </w:r>
    </w:p>
    <w:p w14:paraId="4AA5B09F" w14:textId="77777777" w:rsidR="003C36C7" w:rsidRDefault="003C36C7" w:rsidP="00C573EE">
      <w:pPr>
        <w:shd w:val="clear" w:color="auto" w:fill="FFFFFF"/>
        <w:spacing w:before="96" w:line="264" w:lineRule="exact"/>
        <w:jc w:val="both"/>
        <w:rPr>
          <w:rFonts w:cstheme="minorHAnsi"/>
        </w:rPr>
      </w:pPr>
    </w:p>
    <w:p w14:paraId="5175ACE3" w14:textId="77777777" w:rsidR="003C36C7" w:rsidRDefault="003C36C7" w:rsidP="00C573EE">
      <w:pPr>
        <w:shd w:val="clear" w:color="auto" w:fill="FFFFFF"/>
        <w:spacing w:before="96" w:line="264" w:lineRule="exact"/>
        <w:jc w:val="both"/>
        <w:rPr>
          <w:rFonts w:cstheme="minorHAnsi"/>
        </w:rPr>
      </w:pPr>
    </w:p>
    <w:p w14:paraId="2A76543C" w14:textId="77777777" w:rsidR="003C36C7" w:rsidRDefault="003C36C7" w:rsidP="00C573EE">
      <w:pPr>
        <w:shd w:val="clear" w:color="auto" w:fill="FFFFFF"/>
        <w:spacing w:before="96" w:line="264" w:lineRule="exact"/>
        <w:jc w:val="both"/>
        <w:rPr>
          <w:rFonts w:cstheme="minorHAnsi"/>
        </w:rPr>
      </w:pPr>
    </w:p>
    <w:p w14:paraId="188A5E7C" w14:textId="77777777" w:rsidR="003C36C7" w:rsidRDefault="003C36C7" w:rsidP="00C573EE">
      <w:pPr>
        <w:shd w:val="clear" w:color="auto" w:fill="FFFFFF"/>
        <w:spacing w:before="96" w:line="264" w:lineRule="exact"/>
        <w:jc w:val="both"/>
        <w:rPr>
          <w:rFonts w:cstheme="minorHAnsi"/>
        </w:rPr>
      </w:pPr>
    </w:p>
    <w:p w14:paraId="0F5788FA" w14:textId="77777777" w:rsidR="003C36C7" w:rsidRPr="003C36C7" w:rsidRDefault="003C36C7" w:rsidP="003C36C7">
      <w:pPr>
        <w:shd w:val="clear" w:color="auto" w:fill="FFFFFF"/>
        <w:spacing w:before="259"/>
        <w:ind w:left="5"/>
        <w:rPr>
          <w:rFonts w:cstheme="minorHAnsi"/>
          <w:u w:val="single"/>
        </w:rPr>
      </w:pPr>
      <w:r>
        <w:rPr>
          <w:rFonts w:cstheme="minorHAnsi"/>
          <w:b/>
          <w:bCs/>
          <w:u w:val="single"/>
        </w:rPr>
        <w:t>28</w:t>
      </w:r>
      <w:r w:rsidRPr="00D856B8">
        <w:rPr>
          <w:rFonts w:cstheme="minorHAnsi"/>
          <w:b/>
          <w:bCs/>
          <w:u w:val="single"/>
        </w:rPr>
        <w:t xml:space="preserve">. </w:t>
      </w:r>
      <w:r>
        <w:rPr>
          <w:rFonts w:cstheme="minorHAnsi"/>
          <w:b/>
          <w:bCs/>
          <w:u w:val="single"/>
        </w:rPr>
        <w:t xml:space="preserve">Ochrona danych osobowych </w:t>
      </w:r>
    </w:p>
    <w:p w14:paraId="2C2E8EB3" w14:textId="77777777" w:rsidR="003C36C7" w:rsidRDefault="003C36C7" w:rsidP="003C36C7">
      <w:pPr>
        <w:spacing w:line="276" w:lineRule="auto"/>
        <w:jc w:val="both"/>
        <w:rPr>
          <w:lang w:eastAsia="pl-PL"/>
        </w:rPr>
      </w:pPr>
      <w:r w:rsidRPr="00657FE3">
        <w:rPr>
          <w:lang w:eastAsia="pl-PL"/>
        </w:rPr>
        <w:t xml:space="preserve">Zgodnie z art. 13 ust. 1 i 2 </w:t>
      </w:r>
      <w:r w:rsidRPr="00657FE3">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57FE3">
        <w:rPr>
          <w:lang w:eastAsia="pl-PL"/>
        </w:rPr>
        <w:t xml:space="preserve">dalej </w:t>
      </w:r>
      <w:r w:rsidRPr="00657FE3">
        <w:rPr>
          <w:i/>
          <w:iCs/>
          <w:lang w:eastAsia="pl-PL"/>
        </w:rPr>
        <w:t>„RODO”,</w:t>
      </w:r>
      <w:r w:rsidRPr="00657FE3">
        <w:rPr>
          <w:lang w:eastAsia="pl-PL"/>
        </w:rPr>
        <w:t xml:space="preserve"> Zamawiający informuje, że: </w:t>
      </w:r>
    </w:p>
    <w:p w14:paraId="1125457E" w14:textId="77777777" w:rsidR="003C36C7" w:rsidRDefault="003C36C7" w:rsidP="003C36C7">
      <w:r w:rsidRPr="00657FE3">
        <w:rPr>
          <w:lang w:eastAsia="pl-PL"/>
        </w:rPr>
        <w:t>Jest administratorem danych osobowych Wykonawcy oraz osób, których dane Wykonawca przekazał w niniejszym postępowaniu</w:t>
      </w:r>
      <w:r>
        <w:rPr>
          <w:i/>
        </w:rPr>
        <w:t xml:space="preserve"> </w:t>
      </w:r>
      <w:r>
        <w:t>:</w:t>
      </w:r>
    </w:p>
    <w:p w14:paraId="5DE7ABCB" w14:textId="77777777" w:rsidR="003C36C7" w:rsidRPr="003C36C7" w:rsidRDefault="003C36C7" w:rsidP="003C36C7">
      <w:pPr>
        <w:rPr>
          <w:rFonts w:cstheme="minorHAnsi"/>
          <w:b/>
        </w:rPr>
      </w:pPr>
      <w:r w:rsidRPr="00D856B8">
        <w:rPr>
          <w:rFonts w:cstheme="minorHAnsi"/>
          <w:b/>
        </w:rPr>
        <w:t xml:space="preserve">Zaciągnięcie kredytu długoterminowego w kwocie </w:t>
      </w:r>
      <w:r>
        <w:rPr>
          <w:rFonts w:cstheme="minorHAnsi"/>
          <w:b/>
        </w:rPr>
        <w:t>1.300.000,00</w:t>
      </w:r>
      <w:r w:rsidRPr="00D856B8">
        <w:rPr>
          <w:rFonts w:cstheme="minorHAnsi"/>
          <w:b/>
        </w:rPr>
        <w:t xml:space="preserve"> zł (słownie: </w:t>
      </w:r>
      <w:r>
        <w:rPr>
          <w:rFonts w:cstheme="minorHAnsi"/>
          <w:b/>
        </w:rPr>
        <w:t>jeden milion trzysta tysięcy złotych</w:t>
      </w:r>
      <w:r w:rsidRPr="00D856B8">
        <w:rPr>
          <w:rFonts w:cstheme="minorHAnsi"/>
          <w:b/>
        </w:rPr>
        <w:t xml:space="preserve">) na sfinansowanie inwestycji </w:t>
      </w:r>
      <w:r>
        <w:rPr>
          <w:rFonts w:cstheme="minorHAnsi"/>
          <w:b/>
        </w:rPr>
        <w:t>pn. „Przebudowa drogi powiatowej nr 1267R Wólka Grodziska, Kopanie Żołyńskie w km 0 +000- 3+305 w miejscowości Wólka Grodzi</w:t>
      </w:r>
      <w:r>
        <w:rPr>
          <w:rFonts w:cstheme="minorHAnsi"/>
          <w:b/>
        </w:rPr>
        <w:t>ska, Grodzisko Górne, Zmysłówka.</w:t>
      </w:r>
    </w:p>
    <w:p w14:paraId="1BB66D5B" w14:textId="77777777" w:rsidR="003C36C7" w:rsidRPr="004F4B65" w:rsidRDefault="003C36C7" w:rsidP="003C36C7">
      <w:pPr>
        <w:rPr>
          <w:b/>
          <w:color w:val="ED7D31" w:themeColor="accent2"/>
          <w:sz w:val="28"/>
          <w:szCs w:val="20"/>
        </w:rPr>
      </w:pPr>
      <w:r>
        <w:rPr>
          <w:b/>
          <w:color w:val="ED7D31" w:themeColor="accent2"/>
          <w:sz w:val="28"/>
          <w:szCs w:val="20"/>
        </w:rPr>
        <w:t xml:space="preserve"> </w:t>
      </w:r>
      <w:r w:rsidRPr="004F4B65">
        <w:rPr>
          <w:b/>
          <w:color w:val="ED7D31" w:themeColor="accent2"/>
          <w:sz w:val="28"/>
          <w:szCs w:val="20"/>
        </w:rPr>
        <w:t xml:space="preserve"> </w:t>
      </w:r>
    </w:p>
    <w:p w14:paraId="408DF108" w14:textId="77777777" w:rsidR="003C36C7" w:rsidRPr="00160375" w:rsidRDefault="003C36C7" w:rsidP="003C36C7">
      <w:pPr>
        <w:pStyle w:val="Akapitzlist"/>
        <w:numPr>
          <w:ilvl w:val="0"/>
          <w:numId w:val="34"/>
        </w:numPr>
        <w:spacing w:after="0" w:line="276" w:lineRule="auto"/>
        <w:jc w:val="both"/>
        <w:rPr>
          <w:rFonts w:eastAsia="Times New Roman"/>
          <w:i/>
          <w:lang w:eastAsia="pl-PL"/>
        </w:rPr>
      </w:pPr>
      <w:r w:rsidRPr="00657FE3">
        <w:rPr>
          <w:rFonts w:eastAsia="Times New Roman"/>
          <w:lang w:eastAsia="pl-PL"/>
        </w:rPr>
        <w:t>dane osobowe Wykonawcy przetwarzane będą na podstawie art. 6 ust. 1 lit. c</w:t>
      </w:r>
      <w:r w:rsidRPr="00657FE3">
        <w:rPr>
          <w:rFonts w:eastAsia="Times New Roman"/>
          <w:i/>
          <w:lang w:eastAsia="pl-PL"/>
        </w:rPr>
        <w:t xml:space="preserve"> </w:t>
      </w:r>
      <w:r w:rsidRPr="00657FE3">
        <w:rPr>
          <w:rFonts w:eastAsia="Times New Roman"/>
          <w:lang w:eastAsia="pl-PL"/>
        </w:rPr>
        <w:t xml:space="preserve">RODO w celu </w:t>
      </w:r>
      <w:r w:rsidRPr="00657FE3">
        <w:t>związanym z postępowaniem o ud</w:t>
      </w:r>
      <w:r>
        <w:t xml:space="preserve">zielenie zamówienia publicznego pn. </w:t>
      </w:r>
    </w:p>
    <w:p w14:paraId="2064A9DB" w14:textId="77777777" w:rsidR="003C36C7" w:rsidRPr="00C9036B" w:rsidRDefault="003C36C7" w:rsidP="003C36C7">
      <w:pPr>
        <w:ind w:left="708"/>
        <w:rPr>
          <w:rFonts w:cstheme="minorHAnsi"/>
          <w:b/>
        </w:rPr>
      </w:pPr>
      <w:r w:rsidRPr="00D856B8">
        <w:rPr>
          <w:rFonts w:cstheme="minorHAnsi"/>
          <w:b/>
        </w:rPr>
        <w:t xml:space="preserve">Zaciągnięcie kredytu długoterminowego w kwocie </w:t>
      </w:r>
      <w:r>
        <w:rPr>
          <w:rFonts w:cstheme="minorHAnsi"/>
          <w:b/>
        </w:rPr>
        <w:t>1.300.000,00</w:t>
      </w:r>
      <w:r w:rsidRPr="00D856B8">
        <w:rPr>
          <w:rFonts w:cstheme="minorHAnsi"/>
          <w:b/>
        </w:rPr>
        <w:t xml:space="preserve"> zł (słownie: </w:t>
      </w:r>
      <w:r>
        <w:rPr>
          <w:rFonts w:cstheme="minorHAnsi"/>
          <w:b/>
        </w:rPr>
        <w:t xml:space="preserve">jeden milion </w:t>
      </w:r>
      <w:r>
        <w:rPr>
          <w:rFonts w:cstheme="minorHAnsi"/>
          <w:b/>
        </w:rPr>
        <w:t xml:space="preserve">   </w:t>
      </w:r>
      <w:r>
        <w:rPr>
          <w:rFonts w:cstheme="minorHAnsi"/>
          <w:b/>
        </w:rPr>
        <w:t>trzysta tysięcy złotych</w:t>
      </w:r>
      <w:r w:rsidRPr="00D856B8">
        <w:rPr>
          <w:rFonts w:cstheme="minorHAnsi"/>
          <w:b/>
        </w:rPr>
        <w:t xml:space="preserve">) na sfinansowanie inwestycji </w:t>
      </w:r>
      <w:r>
        <w:rPr>
          <w:rFonts w:cstheme="minorHAnsi"/>
          <w:b/>
        </w:rPr>
        <w:t>pn. „Przebudowa drogi powiatowej nr 1267R Wólka Grodziska, Kopanie Żołyńskie w km 0 +000- 3+305 w miejscowości Wólka Grodziska, Grodzisko Górne, Zmysłówka”</w:t>
      </w:r>
      <w:r w:rsidRPr="00D856B8">
        <w:rPr>
          <w:rFonts w:cstheme="minorHAnsi"/>
          <w:b/>
        </w:rPr>
        <w:t>.</w:t>
      </w:r>
    </w:p>
    <w:p w14:paraId="50D50A41" w14:textId="77777777" w:rsidR="003C36C7" w:rsidRPr="00F9647A" w:rsidRDefault="003C36C7" w:rsidP="003C36C7">
      <w:pPr>
        <w:pStyle w:val="Akapitzlist"/>
        <w:autoSpaceDE w:val="0"/>
        <w:autoSpaceDN w:val="0"/>
        <w:adjustRightInd w:val="0"/>
        <w:ind w:left="786"/>
      </w:pPr>
      <w:r>
        <w:rPr>
          <w:rFonts w:eastAsia="ArialNarrow"/>
          <w:b/>
          <w:szCs w:val="18"/>
        </w:rPr>
        <w:t xml:space="preserve"> </w:t>
      </w:r>
      <w:r w:rsidRPr="005E736B">
        <w:rPr>
          <w:rFonts w:eastAsia="ArialNarrow"/>
          <w:b/>
          <w:szCs w:val="18"/>
        </w:rPr>
        <w:t xml:space="preserve">, </w:t>
      </w:r>
      <w:commentRangeStart w:id="0"/>
      <w:r>
        <w:t xml:space="preserve">prowadzonym w trybie przetargu nieograniczonego </w:t>
      </w:r>
      <w:r w:rsidRPr="00657FE3">
        <w:t>;</w:t>
      </w:r>
      <w:commentRangeEnd w:id="0"/>
      <w:r w:rsidRPr="00657FE3">
        <w:rPr>
          <w:rStyle w:val="Odwoaniedokomentarza"/>
        </w:rPr>
        <w:commentReference w:id="0"/>
      </w:r>
    </w:p>
    <w:p w14:paraId="17F73556" w14:textId="77777777" w:rsidR="003C36C7" w:rsidRPr="00BC65A2" w:rsidRDefault="003C36C7" w:rsidP="003C36C7">
      <w:pPr>
        <w:pStyle w:val="Akapitzlist"/>
        <w:numPr>
          <w:ilvl w:val="0"/>
          <w:numId w:val="34"/>
        </w:numPr>
        <w:spacing w:after="0" w:line="276" w:lineRule="auto"/>
        <w:jc w:val="both"/>
        <w:rPr>
          <w:rFonts w:eastAsia="Times New Roman"/>
          <w:i/>
          <w:lang w:eastAsia="pl-PL"/>
        </w:rPr>
      </w:pPr>
      <w:r w:rsidRPr="00657FE3">
        <w:rPr>
          <w:rFonts w:eastAsia="Times New Roman"/>
          <w:lang w:eastAsia="pl-PL"/>
        </w:rPr>
        <w:t>odbiorcami danych osobowych Wykonawcy będą osoby lub podmioty, którym udostępniona zostanie dokumentacja postępowania w oparciu o art. 8 oraz art. 96 ust. 3 ustawy z dnia 29 stycznia 2004 r. – Prawo zam</w:t>
      </w:r>
      <w:r>
        <w:rPr>
          <w:rFonts w:eastAsia="Times New Roman"/>
          <w:lang w:eastAsia="pl-PL"/>
        </w:rPr>
        <w:t>ówień publicznych (Dz. U. z 2019</w:t>
      </w:r>
      <w:r w:rsidRPr="00657FE3">
        <w:rPr>
          <w:rFonts w:eastAsia="Times New Roman"/>
          <w:lang w:eastAsia="pl-PL"/>
        </w:rPr>
        <w:t xml:space="preserve"> r. poz.</w:t>
      </w:r>
      <w:r>
        <w:rPr>
          <w:rFonts w:eastAsia="Times New Roman"/>
          <w:lang w:eastAsia="pl-PL"/>
        </w:rPr>
        <w:t xml:space="preserve"> 1843</w:t>
      </w:r>
      <w:r>
        <w:rPr>
          <w:rFonts w:eastAsia="Times New Roman"/>
          <w:lang w:eastAsia="pl-PL"/>
        </w:rPr>
        <w:t xml:space="preserve"> z późn. zm. </w:t>
      </w:r>
      <w:r>
        <w:rPr>
          <w:rFonts w:eastAsia="Times New Roman"/>
          <w:lang w:eastAsia="pl-PL"/>
        </w:rPr>
        <w:t>), dalej „ustawa PZP</w:t>
      </w:r>
      <w:r w:rsidRPr="00657FE3">
        <w:rPr>
          <w:rFonts w:eastAsia="Times New Roman"/>
          <w:lang w:eastAsia="pl-PL"/>
        </w:rPr>
        <w:t xml:space="preserve">”;  </w:t>
      </w:r>
    </w:p>
    <w:p w14:paraId="01C5CFEE" w14:textId="77777777" w:rsidR="003C36C7" w:rsidRPr="004F4B65" w:rsidRDefault="003C36C7" w:rsidP="003C36C7">
      <w:pPr>
        <w:pStyle w:val="Akapitzlist"/>
        <w:numPr>
          <w:ilvl w:val="0"/>
          <w:numId w:val="34"/>
        </w:numPr>
        <w:spacing w:after="0" w:line="276" w:lineRule="auto"/>
        <w:jc w:val="both"/>
        <w:rPr>
          <w:rFonts w:eastAsia="Times New Roman"/>
          <w:i/>
          <w:lang w:eastAsia="pl-PL"/>
        </w:rPr>
      </w:pPr>
      <w:r w:rsidRPr="00657FE3">
        <w:rPr>
          <w:rFonts w:eastAsia="Times New Roman"/>
          <w:lang w:eastAsia="pl-PL"/>
        </w:rPr>
        <w:t>dane osobowe Wykonawcy będą przechowywane, zgo</w:t>
      </w:r>
      <w:r>
        <w:rPr>
          <w:rFonts w:eastAsia="Times New Roman"/>
          <w:lang w:eastAsia="pl-PL"/>
        </w:rPr>
        <w:t>dnie z art. 97 ust. 1 ustawy PZP</w:t>
      </w:r>
      <w:r w:rsidRPr="00657FE3">
        <w:rPr>
          <w:rFonts w:eastAsia="Times New Roman"/>
          <w:lang w:eastAsia="pl-PL"/>
        </w:rPr>
        <w:t>, przez okres 4 lat od dnia zakończenia postępowania o udzielenie zamówienia, a jeżeli czas trwania umowy przekracza 4 lata, okres przechowywania obejmuje cały czas trwania umowy</w:t>
      </w:r>
    </w:p>
    <w:p w14:paraId="1CC68CF8" w14:textId="77777777" w:rsidR="003C36C7" w:rsidRPr="00657FE3" w:rsidRDefault="003C36C7" w:rsidP="003C36C7">
      <w:pPr>
        <w:pStyle w:val="Akapitzlist"/>
        <w:numPr>
          <w:ilvl w:val="0"/>
          <w:numId w:val="34"/>
        </w:numPr>
        <w:spacing w:after="0" w:line="276" w:lineRule="auto"/>
        <w:jc w:val="both"/>
        <w:rPr>
          <w:rFonts w:eastAsia="Times New Roman"/>
          <w:i/>
          <w:lang w:eastAsia="pl-PL"/>
        </w:rPr>
      </w:pPr>
      <w:r w:rsidRPr="00657FE3">
        <w:rPr>
          <w:rFonts w:eastAsia="Times New Roman"/>
          <w:lang w:eastAsia="pl-PL"/>
        </w:rPr>
        <w:t>obowiązek podania przez Wykonawcę danych osobowych bezpośrednio go dotyczących jest wymogiem ustawowym ok</w:t>
      </w:r>
      <w:r>
        <w:rPr>
          <w:rFonts w:eastAsia="Times New Roman"/>
          <w:lang w:eastAsia="pl-PL"/>
        </w:rPr>
        <w:t>reślonym w przepisach ustawy PZP</w:t>
      </w:r>
      <w:r w:rsidRPr="00657FE3">
        <w:rPr>
          <w:rFonts w:eastAsia="Times New Roman"/>
          <w:lang w:eastAsia="pl-PL"/>
        </w:rPr>
        <w:t xml:space="preserve">, związanym z udziałem w postępowaniu o udzielenie zamówienia publicznego; konsekwencje niepodania określonych danych wynikają z </w:t>
      </w:r>
      <w:r>
        <w:rPr>
          <w:rFonts w:eastAsia="Times New Roman"/>
          <w:lang w:eastAsia="pl-PL"/>
        </w:rPr>
        <w:t>ustawy PZP</w:t>
      </w:r>
      <w:r w:rsidRPr="00657FE3">
        <w:rPr>
          <w:rFonts w:eastAsia="Times New Roman"/>
          <w:lang w:eastAsia="pl-PL"/>
        </w:rPr>
        <w:t xml:space="preserve">;  </w:t>
      </w:r>
    </w:p>
    <w:p w14:paraId="081ABFB8" w14:textId="77777777" w:rsidR="003C36C7" w:rsidRPr="00657FE3" w:rsidRDefault="003C36C7" w:rsidP="003C36C7">
      <w:pPr>
        <w:pStyle w:val="Akapitzlist"/>
        <w:numPr>
          <w:ilvl w:val="0"/>
          <w:numId w:val="34"/>
        </w:numPr>
        <w:spacing w:after="0" w:line="276" w:lineRule="auto"/>
        <w:jc w:val="both"/>
        <w:rPr>
          <w:rFonts w:eastAsia="Times New Roman"/>
          <w:i/>
          <w:lang w:eastAsia="pl-PL"/>
        </w:rPr>
      </w:pPr>
      <w:r w:rsidRPr="00657FE3">
        <w:rPr>
          <w:rFonts w:eastAsia="Times New Roman"/>
          <w:lang w:eastAsia="pl-PL"/>
        </w:rPr>
        <w:t>w odniesieniu do danych osobowych Wykonawcy decyzje nie będą podejmowane w sposób zautomatyzowany, stosowanie do art. 22 RODO;</w:t>
      </w:r>
    </w:p>
    <w:p w14:paraId="0539B41D" w14:textId="77777777" w:rsidR="003C36C7" w:rsidRPr="00657FE3" w:rsidRDefault="003C36C7" w:rsidP="003C36C7">
      <w:pPr>
        <w:pStyle w:val="Akapitzlist"/>
        <w:numPr>
          <w:ilvl w:val="0"/>
          <w:numId w:val="34"/>
        </w:numPr>
        <w:spacing w:after="0" w:line="276" w:lineRule="auto"/>
        <w:jc w:val="both"/>
        <w:rPr>
          <w:rFonts w:eastAsia="Times New Roman"/>
          <w:i/>
          <w:lang w:eastAsia="pl-PL"/>
        </w:rPr>
      </w:pPr>
      <w:r w:rsidRPr="00657FE3">
        <w:rPr>
          <w:rFonts w:eastAsia="Times New Roman"/>
          <w:lang w:eastAsia="pl-PL"/>
        </w:rPr>
        <w:t>Wykonawca posiada:</w:t>
      </w:r>
    </w:p>
    <w:p w14:paraId="11BF6DD7" w14:textId="77777777" w:rsidR="003C36C7" w:rsidRPr="003C36C7" w:rsidRDefault="003C36C7" w:rsidP="003C36C7">
      <w:pPr>
        <w:pStyle w:val="Akapitzlist"/>
        <w:numPr>
          <w:ilvl w:val="0"/>
          <w:numId w:val="32"/>
        </w:numPr>
        <w:spacing w:after="0" w:line="276" w:lineRule="auto"/>
        <w:ind w:left="709" w:hanging="283"/>
        <w:jc w:val="both"/>
        <w:rPr>
          <w:rFonts w:eastAsia="Times New Roman"/>
          <w:color w:val="00B0F0"/>
          <w:lang w:eastAsia="pl-PL"/>
        </w:rPr>
      </w:pPr>
      <w:r w:rsidRPr="00657FE3">
        <w:rPr>
          <w:rFonts w:eastAsia="Times New Roman"/>
          <w:lang w:eastAsia="pl-PL"/>
        </w:rPr>
        <w:t>na podstawie art. 15 RODO prawo dostępu do danych osobowych dotyczących Wykonawcy;</w:t>
      </w:r>
    </w:p>
    <w:p w14:paraId="77E59882" w14:textId="77777777" w:rsidR="003C36C7" w:rsidRDefault="003C36C7" w:rsidP="003C36C7">
      <w:pPr>
        <w:pStyle w:val="Akapitzlist"/>
        <w:spacing w:after="0" w:line="276" w:lineRule="auto"/>
        <w:ind w:left="709"/>
        <w:jc w:val="both"/>
        <w:rPr>
          <w:rFonts w:eastAsia="Times New Roman"/>
          <w:lang w:eastAsia="pl-PL"/>
        </w:rPr>
      </w:pPr>
    </w:p>
    <w:p w14:paraId="3E18B767" w14:textId="77777777" w:rsidR="003C36C7" w:rsidRDefault="003C36C7" w:rsidP="003C36C7">
      <w:pPr>
        <w:pStyle w:val="Akapitzlist"/>
        <w:spacing w:after="0" w:line="276" w:lineRule="auto"/>
        <w:ind w:left="709"/>
        <w:jc w:val="both"/>
        <w:rPr>
          <w:rFonts w:eastAsia="Times New Roman"/>
          <w:lang w:eastAsia="pl-PL"/>
        </w:rPr>
      </w:pPr>
    </w:p>
    <w:p w14:paraId="5540ADC7" w14:textId="77777777" w:rsidR="003C36C7" w:rsidRPr="00CF033B" w:rsidRDefault="003C36C7" w:rsidP="003C36C7">
      <w:pPr>
        <w:pStyle w:val="Akapitzlist"/>
        <w:spacing w:after="0" w:line="276" w:lineRule="auto"/>
        <w:ind w:left="709"/>
        <w:jc w:val="both"/>
        <w:rPr>
          <w:rFonts w:eastAsia="Times New Roman"/>
          <w:color w:val="00B0F0"/>
          <w:lang w:eastAsia="pl-PL"/>
        </w:rPr>
      </w:pPr>
      <w:bookmarkStart w:id="1" w:name="_GoBack"/>
      <w:bookmarkEnd w:id="1"/>
    </w:p>
    <w:p w14:paraId="2D579073" w14:textId="77777777" w:rsidR="003C36C7" w:rsidRDefault="003C36C7" w:rsidP="003C36C7">
      <w:pPr>
        <w:pStyle w:val="Akapitzlist"/>
        <w:spacing w:line="276" w:lineRule="auto"/>
        <w:ind w:left="709"/>
        <w:jc w:val="both"/>
        <w:rPr>
          <w:rFonts w:eastAsia="Times New Roman"/>
          <w:lang w:eastAsia="pl-PL"/>
        </w:rPr>
      </w:pPr>
    </w:p>
    <w:p w14:paraId="134D4780" w14:textId="77777777" w:rsidR="003C36C7" w:rsidRDefault="003C36C7" w:rsidP="003C36C7">
      <w:pPr>
        <w:pStyle w:val="Akapitzlist"/>
        <w:spacing w:line="276" w:lineRule="auto"/>
        <w:ind w:left="709"/>
        <w:jc w:val="both"/>
        <w:rPr>
          <w:rFonts w:eastAsia="Times New Roman"/>
          <w:lang w:eastAsia="pl-PL"/>
        </w:rPr>
      </w:pPr>
    </w:p>
    <w:p w14:paraId="16BCA410" w14:textId="77777777" w:rsidR="003C36C7" w:rsidRPr="00657FE3" w:rsidRDefault="003C36C7" w:rsidP="003C36C7">
      <w:pPr>
        <w:pStyle w:val="Akapitzlist"/>
        <w:spacing w:line="276" w:lineRule="auto"/>
        <w:ind w:left="709"/>
        <w:jc w:val="both"/>
        <w:rPr>
          <w:rFonts w:eastAsia="Times New Roman"/>
          <w:color w:val="00B0F0"/>
          <w:lang w:eastAsia="pl-PL"/>
        </w:rPr>
      </w:pPr>
    </w:p>
    <w:p w14:paraId="5DEEB3E1" w14:textId="77777777" w:rsidR="003C36C7" w:rsidRPr="00657FE3" w:rsidRDefault="003C36C7" w:rsidP="003C36C7">
      <w:pPr>
        <w:pStyle w:val="Akapitzlist"/>
        <w:numPr>
          <w:ilvl w:val="0"/>
          <w:numId w:val="32"/>
        </w:numPr>
        <w:spacing w:after="0" w:line="276" w:lineRule="auto"/>
        <w:ind w:left="709" w:hanging="283"/>
        <w:jc w:val="both"/>
        <w:rPr>
          <w:rFonts w:eastAsia="Times New Roman"/>
          <w:lang w:eastAsia="pl-PL"/>
        </w:rPr>
      </w:pPr>
      <w:r w:rsidRPr="00657FE3">
        <w:rPr>
          <w:rFonts w:eastAsia="Times New Roman"/>
          <w:lang w:eastAsia="pl-PL"/>
        </w:rPr>
        <w:t xml:space="preserve">na podstawie art. 16 RODO prawo do sprostowania danych osobowych, o ile ich zmiana nie skutkuje zmianą </w:t>
      </w:r>
      <w:r w:rsidRPr="00657FE3">
        <w:t xml:space="preserve">wyniku postępowania o udzielenie zamówienia publicznego ani zmianą postanowień umowy w </w:t>
      </w:r>
      <w:r>
        <w:t>zakresie niezgodnym z ustawą PZP</w:t>
      </w:r>
      <w:r w:rsidRPr="00657FE3">
        <w:t xml:space="preserve"> oraz nie narusza integralności protokołu oraz jego załączników</w:t>
      </w:r>
      <w:r w:rsidRPr="00657FE3">
        <w:rPr>
          <w:rFonts w:eastAsia="Times New Roman"/>
          <w:lang w:eastAsia="pl-PL"/>
        </w:rPr>
        <w:t>;</w:t>
      </w:r>
    </w:p>
    <w:p w14:paraId="2977B62D" w14:textId="77777777" w:rsidR="003C36C7" w:rsidRPr="00657FE3" w:rsidRDefault="003C36C7" w:rsidP="003C36C7">
      <w:pPr>
        <w:pStyle w:val="Akapitzlist"/>
        <w:numPr>
          <w:ilvl w:val="0"/>
          <w:numId w:val="32"/>
        </w:numPr>
        <w:spacing w:after="0" w:line="276" w:lineRule="auto"/>
        <w:ind w:left="709" w:hanging="283"/>
        <w:jc w:val="both"/>
        <w:rPr>
          <w:rFonts w:eastAsia="Times New Roman"/>
          <w:lang w:eastAsia="pl-PL"/>
        </w:rPr>
      </w:pPr>
      <w:r w:rsidRPr="00657FE3">
        <w:rPr>
          <w:rFonts w:eastAsia="Times New Roman"/>
          <w:lang w:eastAsia="pl-PL"/>
        </w:rPr>
        <w:t xml:space="preserve">na podstawie art. 18 RODO prawo żądania od administratora ograniczenia przetwarzania danych osobowych z zastrzeżeniem przypadków, o których mowa w art. 18 ust. 2 RODO **;  </w:t>
      </w:r>
    </w:p>
    <w:p w14:paraId="7094A45A" w14:textId="77777777" w:rsidR="003C36C7" w:rsidRPr="00657FE3" w:rsidRDefault="003C36C7" w:rsidP="003C36C7">
      <w:pPr>
        <w:pStyle w:val="Akapitzlist"/>
        <w:numPr>
          <w:ilvl w:val="0"/>
          <w:numId w:val="32"/>
        </w:numPr>
        <w:spacing w:after="0" w:line="276" w:lineRule="auto"/>
        <w:ind w:left="709" w:hanging="283"/>
        <w:jc w:val="both"/>
        <w:rPr>
          <w:rFonts w:eastAsia="Times New Roman"/>
          <w:i/>
          <w:color w:val="00B0F0"/>
          <w:lang w:eastAsia="pl-PL"/>
        </w:rPr>
      </w:pPr>
      <w:r w:rsidRPr="00657FE3">
        <w:rPr>
          <w:rFonts w:eastAsia="Times New Roman"/>
          <w:lang w:eastAsia="pl-PL"/>
        </w:rPr>
        <w:t>prawo do wniesienia skargi do Prezesa Urzędu Ochrony Danych Osobowych, gdy Wykonawca uzna, że przetwarzanie jego danych osobowych dotyczących narusza przepisy RODO;</w:t>
      </w:r>
    </w:p>
    <w:p w14:paraId="1171FFE4" w14:textId="77777777" w:rsidR="003C36C7" w:rsidRPr="00657FE3" w:rsidRDefault="003C36C7" w:rsidP="003C36C7">
      <w:pPr>
        <w:pStyle w:val="Akapitzlist"/>
        <w:numPr>
          <w:ilvl w:val="0"/>
          <w:numId w:val="34"/>
        </w:numPr>
        <w:spacing w:after="0" w:line="276" w:lineRule="auto"/>
        <w:jc w:val="both"/>
        <w:rPr>
          <w:rFonts w:eastAsia="Times New Roman"/>
          <w:i/>
          <w:color w:val="00B0F0"/>
          <w:lang w:eastAsia="pl-PL"/>
        </w:rPr>
      </w:pPr>
      <w:r w:rsidRPr="00657FE3">
        <w:rPr>
          <w:rFonts w:eastAsia="Times New Roman"/>
          <w:lang w:eastAsia="pl-PL"/>
        </w:rPr>
        <w:t>Wykonawcy nie przysługuje:</w:t>
      </w:r>
    </w:p>
    <w:p w14:paraId="5D729695" w14:textId="77777777" w:rsidR="003C36C7" w:rsidRPr="00657FE3" w:rsidRDefault="003C36C7" w:rsidP="003C36C7">
      <w:pPr>
        <w:pStyle w:val="Akapitzlist"/>
        <w:numPr>
          <w:ilvl w:val="0"/>
          <w:numId w:val="33"/>
        </w:numPr>
        <w:spacing w:after="0" w:line="276" w:lineRule="auto"/>
        <w:ind w:left="709" w:hanging="283"/>
        <w:jc w:val="both"/>
        <w:rPr>
          <w:rFonts w:eastAsia="Times New Roman"/>
          <w:i/>
          <w:color w:val="00B0F0"/>
          <w:lang w:eastAsia="pl-PL"/>
        </w:rPr>
      </w:pPr>
      <w:r w:rsidRPr="00657FE3">
        <w:rPr>
          <w:rFonts w:eastAsia="Times New Roman"/>
          <w:lang w:eastAsia="pl-PL"/>
        </w:rPr>
        <w:t>w związku z art. 17 ust. 3 lit. b, d lub e RODO prawo do usunięcia danych osobowych;</w:t>
      </w:r>
    </w:p>
    <w:p w14:paraId="1007BA48" w14:textId="77777777" w:rsidR="003C36C7" w:rsidRPr="00657FE3" w:rsidRDefault="003C36C7" w:rsidP="003C36C7">
      <w:pPr>
        <w:pStyle w:val="Akapitzlist"/>
        <w:numPr>
          <w:ilvl w:val="0"/>
          <w:numId w:val="33"/>
        </w:numPr>
        <w:spacing w:after="0" w:line="276" w:lineRule="auto"/>
        <w:ind w:left="709" w:hanging="283"/>
        <w:jc w:val="both"/>
        <w:rPr>
          <w:rFonts w:eastAsia="Times New Roman"/>
          <w:b/>
          <w:i/>
          <w:lang w:eastAsia="pl-PL"/>
        </w:rPr>
      </w:pPr>
      <w:r w:rsidRPr="00657FE3">
        <w:rPr>
          <w:rFonts w:eastAsia="Times New Roman"/>
          <w:lang w:eastAsia="pl-PL"/>
        </w:rPr>
        <w:t>prawo do przenoszenia danych osobowych, o którym mowa w art. 20 RODO;</w:t>
      </w:r>
    </w:p>
    <w:p w14:paraId="13822211" w14:textId="77777777" w:rsidR="003C36C7" w:rsidRPr="00657FE3" w:rsidRDefault="003C36C7" w:rsidP="003C36C7">
      <w:pPr>
        <w:pStyle w:val="Akapitzlist"/>
        <w:numPr>
          <w:ilvl w:val="0"/>
          <w:numId w:val="33"/>
        </w:numPr>
        <w:spacing w:after="0" w:line="276" w:lineRule="auto"/>
        <w:ind w:left="709" w:hanging="283"/>
        <w:jc w:val="both"/>
        <w:rPr>
          <w:rFonts w:eastAsia="Times New Roman"/>
          <w:b/>
          <w:i/>
          <w:lang w:eastAsia="pl-PL"/>
        </w:rPr>
      </w:pPr>
      <w:r w:rsidRPr="00657FE3">
        <w:rPr>
          <w:rFonts w:eastAsia="Times New Roman"/>
          <w:b/>
          <w:lang w:eastAsia="pl-PL"/>
        </w:rPr>
        <w:t>na podstawie art. 21 RODO prawo sprzeciwu, wobec przetwarzania danych osobowych, gdyż podstawą prawną przetwarzania danych osobowych Wykonawcy jest art. 6 ust. 1 lit. c RODO</w:t>
      </w:r>
      <w:r w:rsidRPr="00657FE3">
        <w:rPr>
          <w:rFonts w:eastAsia="Times New Roman"/>
          <w:lang w:eastAsia="pl-PL"/>
        </w:rPr>
        <w:t>.</w:t>
      </w:r>
      <w:r w:rsidRPr="00657FE3">
        <w:rPr>
          <w:rFonts w:eastAsia="Times New Roman"/>
          <w:b/>
          <w:lang w:eastAsia="pl-PL"/>
        </w:rPr>
        <w:t xml:space="preserve"> </w:t>
      </w:r>
    </w:p>
    <w:p w14:paraId="0261ABB7" w14:textId="77777777" w:rsidR="003C36C7" w:rsidRPr="00D856B8" w:rsidRDefault="003C36C7" w:rsidP="00C573EE">
      <w:pPr>
        <w:shd w:val="clear" w:color="auto" w:fill="FFFFFF"/>
        <w:spacing w:before="96" w:line="264" w:lineRule="exact"/>
        <w:jc w:val="both"/>
        <w:rPr>
          <w:rFonts w:cstheme="minorHAnsi"/>
        </w:rPr>
      </w:pPr>
    </w:p>
    <w:sectPr w:rsidR="003C36C7" w:rsidRPr="00D856B8" w:rsidSect="00936800">
      <w:headerReference w:type="default" r:id="rId15"/>
      <w:footerReference w:type="default" r:id="rId16"/>
      <w:pgSz w:w="11906" w:h="16838" w:code="9"/>
      <w:pgMar w:top="1418" w:right="1418" w:bottom="1418" w:left="1418" w:header="709" w:footer="709"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uchacz" w:date="2018-05-29T21:05:00Z" w:initials="P">
    <w:p w14:paraId="32A9690F" w14:textId="77777777" w:rsidR="003C36C7" w:rsidRDefault="003C36C7" w:rsidP="003C36C7">
      <w:pPr>
        <w:pStyle w:val="Tekstkomentarza"/>
      </w:pPr>
      <w:r>
        <w:rPr>
          <w:rStyle w:val="Odwoaniedokomentarza"/>
        </w:rPr>
        <w:annotationRef/>
      </w:r>
      <w:r>
        <w:t xml:space="preserve">WPISUJEMY NAZWĘ POSTĘPOWANIA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A969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4F694" w14:textId="77777777" w:rsidR="00883877" w:rsidRDefault="00883877" w:rsidP="000D5A7C">
      <w:pPr>
        <w:spacing w:after="0" w:line="240" w:lineRule="auto"/>
      </w:pPr>
      <w:r>
        <w:separator/>
      </w:r>
    </w:p>
  </w:endnote>
  <w:endnote w:type="continuationSeparator" w:id="0">
    <w:p w14:paraId="7D180EC4" w14:textId="77777777" w:rsidR="00883877" w:rsidRDefault="00883877" w:rsidP="000D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3817"/>
      <w:docPartObj>
        <w:docPartGallery w:val="Page Numbers (Bottom of Page)"/>
        <w:docPartUnique/>
      </w:docPartObj>
    </w:sdtPr>
    <w:sdtEndPr/>
    <w:sdtContent>
      <w:p w14:paraId="48DAE62D" w14:textId="77777777" w:rsidR="00847FC7" w:rsidRDefault="00847FC7">
        <w:pPr>
          <w:pStyle w:val="Stopka"/>
          <w:jc w:val="center"/>
        </w:pPr>
        <w:r>
          <w:fldChar w:fldCharType="begin"/>
        </w:r>
        <w:r>
          <w:instrText>PAGE   \* MERGEFORMAT</w:instrText>
        </w:r>
        <w:r>
          <w:fldChar w:fldCharType="separate"/>
        </w:r>
        <w:r w:rsidR="003C36C7">
          <w:rPr>
            <w:noProof/>
          </w:rPr>
          <w:t>24</w:t>
        </w:r>
        <w:r>
          <w:fldChar w:fldCharType="end"/>
        </w:r>
      </w:p>
    </w:sdtContent>
  </w:sdt>
  <w:p w14:paraId="10BD31E1" w14:textId="77777777" w:rsidR="00847FC7" w:rsidRDefault="00847F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C0759" w14:textId="77777777" w:rsidR="00883877" w:rsidRDefault="00883877" w:rsidP="000D5A7C">
      <w:pPr>
        <w:spacing w:after="0" w:line="240" w:lineRule="auto"/>
      </w:pPr>
      <w:r>
        <w:separator/>
      </w:r>
    </w:p>
  </w:footnote>
  <w:footnote w:type="continuationSeparator" w:id="0">
    <w:p w14:paraId="712ACDD9" w14:textId="77777777" w:rsidR="00883877" w:rsidRDefault="00883877" w:rsidP="000D5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953F1" w14:textId="77777777" w:rsidR="000D5A7C" w:rsidRDefault="000D5A7C" w:rsidP="000D5A7C">
    <w:pPr>
      <w:pStyle w:val="Nagwek"/>
      <w:jc w:val="center"/>
    </w:pPr>
    <w:r>
      <w:t xml:space="preserve">Przetarg nieograniczony na zaciągnięcie kredytu długoterminowego w kwocie </w:t>
    </w:r>
    <w:r w:rsidR="00B77EEC">
      <w:t>1.300.000,00</w:t>
    </w:r>
    <w:r>
      <w:t xml:space="preserve"> zł </w:t>
    </w:r>
    <w:r>
      <w:br/>
      <w:t xml:space="preserve">na </w:t>
    </w:r>
    <w:r w:rsidR="00B77EEC">
      <w:t xml:space="preserve">inwestycję pn. „Przebudowa drogi powiatowej nr 1267R Wólka Grodziska – Kopanie Żołyńskie </w:t>
    </w:r>
    <w:r w:rsidR="00B77EEC">
      <w:br/>
      <w:t>w km 0+000 – 3+305 w miejscowości Wólka Grodziska, Grodzisko Górne, Zmysłówka”</w:t>
    </w:r>
  </w:p>
  <w:p w14:paraId="46160C08" w14:textId="77777777" w:rsidR="000D5A7C" w:rsidRDefault="000D5A7C">
    <w:pPr>
      <w:pStyle w:val="Nagwek"/>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5C882A"/>
    <w:lvl w:ilvl="0">
      <w:numFmt w:val="bullet"/>
      <w:lvlText w:val="*"/>
      <w:lvlJc w:val="left"/>
      <w:pPr>
        <w:ind w:left="0" w:firstLine="0"/>
      </w:pPr>
    </w:lvl>
  </w:abstractNum>
  <w:abstractNum w:abstractNumId="1" w15:restartNumberingAfterBreak="0">
    <w:nsid w:val="078516C6"/>
    <w:multiLevelType w:val="singleLevel"/>
    <w:tmpl w:val="B79451D2"/>
    <w:lvl w:ilvl="0">
      <w:start w:val="14"/>
      <w:numFmt w:val="decimal"/>
      <w:lvlText w:val="%1."/>
      <w:legacy w:legacy="1" w:legacySpace="0" w:legacyIndent="427"/>
      <w:lvlJc w:val="left"/>
      <w:pPr>
        <w:ind w:left="0" w:firstLine="0"/>
      </w:pPr>
      <w:rPr>
        <w:rFonts w:ascii="Times New Roman" w:hAnsi="Times New Roman" w:cs="Times New Roman" w:hint="default"/>
      </w:rPr>
    </w:lvl>
  </w:abstractNum>
  <w:abstractNum w:abstractNumId="2" w15:restartNumberingAfterBreak="0">
    <w:nsid w:val="12447150"/>
    <w:multiLevelType w:val="singleLevel"/>
    <w:tmpl w:val="793EC554"/>
    <w:lvl w:ilvl="0">
      <w:start w:val="1"/>
      <w:numFmt w:val="decimal"/>
      <w:lvlText w:val="%1."/>
      <w:legacy w:legacy="1" w:legacySpace="0" w:legacyIndent="427"/>
      <w:lvlJc w:val="left"/>
      <w:rPr>
        <w:rFonts w:ascii="Times New Roman" w:hAnsi="Times New Roman" w:cs="Times New Roman" w:hint="default"/>
      </w:rPr>
    </w:lvl>
  </w:abstractNum>
  <w:abstractNum w:abstractNumId="3" w15:restartNumberingAfterBreak="0">
    <w:nsid w:val="12643660"/>
    <w:multiLevelType w:val="singleLevel"/>
    <w:tmpl w:val="96000BF2"/>
    <w:lvl w:ilvl="0">
      <w:start w:val="10"/>
      <w:numFmt w:val="decimal"/>
      <w:lvlText w:val="%1)"/>
      <w:legacy w:legacy="1" w:legacySpace="0" w:legacyIndent="389"/>
      <w:lvlJc w:val="left"/>
      <w:rPr>
        <w:rFonts w:ascii="Times New Roman" w:hAnsi="Times New Roman" w:cs="Times New Roman" w:hint="default"/>
      </w:rPr>
    </w:lvl>
  </w:abstractNum>
  <w:abstractNum w:abstractNumId="4" w15:restartNumberingAfterBreak="0">
    <w:nsid w:val="16725964"/>
    <w:multiLevelType w:val="singleLevel"/>
    <w:tmpl w:val="2D3476CE"/>
    <w:lvl w:ilvl="0">
      <w:start w:val="4"/>
      <w:numFmt w:val="decimal"/>
      <w:lvlText w:val="%1)"/>
      <w:legacy w:legacy="1" w:legacySpace="0" w:legacyIndent="259"/>
      <w:lvlJc w:val="left"/>
      <w:pPr>
        <w:ind w:left="0" w:firstLine="0"/>
      </w:pPr>
      <w:rPr>
        <w:rFonts w:ascii="Times New Roman" w:hAnsi="Times New Roman" w:cs="Times New Roman"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B1E7325"/>
    <w:multiLevelType w:val="hybridMultilevel"/>
    <w:tmpl w:val="C330B184"/>
    <w:lvl w:ilvl="0" w:tplc="92BA8842">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D230FFC"/>
    <w:multiLevelType w:val="singleLevel"/>
    <w:tmpl w:val="D0E80430"/>
    <w:lvl w:ilvl="0">
      <w:start w:val="3"/>
      <w:numFmt w:val="decimal"/>
      <w:lvlText w:val="%1)"/>
      <w:legacy w:legacy="1" w:legacySpace="0" w:legacyIndent="259"/>
      <w:lvlJc w:val="left"/>
      <w:rPr>
        <w:rFonts w:ascii="Times New Roman" w:hAnsi="Times New Roman" w:cs="Times New Roman" w:hint="default"/>
      </w:rPr>
    </w:lvl>
  </w:abstractNum>
  <w:abstractNum w:abstractNumId="8" w15:restartNumberingAfterBreak="0">
    <w:nsid w:val="23221A26"/>
    <w:multiLevelType w:val="hybridMultilevel"/>
    <w:tmpl w:val="D4904BB2"/>
    <w:lvl w:ilvl="0" w:tplc="AE461F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3E0FD8"/>
    <w:multiLevelType w:val="singleLevel"/>
    <w:tmpl w:val="EFC85460"/>
    <w:lvl w:ilvl="0">
      <w:start w:val="6"/>
      <w:numFmt w:val="decimal"/>
      <w:lvlText w:val="%1."/>
      <w:legacy w:legacy="1" w:legacySpace="0" w:legacyIndent="240"/>
      <w:lvlJc w:val="left"/>
      <w:rPr>
        <w:rFonts w:ascii="Times New Roman" w:hAnsi="Times New Roman" w:cs="Times New Roman" w:hint="default"/>
      </w:rPr>
    </w:lvl>
  </w:abstractNum>
  <w:abstractNum w:abstractNumId="10" w15:restartNumberingAfterBreak="0">
    <w:nsid w:val="286904EC"/>
    <w:multiLevelType w:val="hybridMultilevel"/>
    <w:tmpl w:val="B10CA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B59FE"/>
    <w:multiLevelType w:val="hybridMultilevel"/>
    <w:tmpl w:val="D570BE04"/>
    <w:lvl w:ilvl="0" w:tplc="6876D08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05E495D"/>
    <w:multiLevelType w:val="singleLevel"/>
    <w:tmpl w:val="793EC554"/>
    <w:lvl w:ilvl="0">
      <w:start w:val="1"/>
      <w:numFmt w:val="decimal"/>
      <w:lvlText w:val="%1."/>
      <w:legacy w:legacy="1" w:legacySpace="0" w:legacyIndent="427"/>
      <w:lvlJc w:val="left"/>
      <w:pPr>
        <w:ind w:left="0" w:firstLine="0"/>
      </w:pPr>
      <w:rPr>
        <w:rFonts w:ascii="Times New Roman" w:hAnsi="Times New Roman" w:cs="Times New Roman"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B590C10"/>
    <w:multiLevelType w:val="singleLevel"/>
    <w:tmpl w:val="01DE00D2"/>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5" w15:restartNumberingAfterBreak="0">
    <w:nsid w:val="3C65262C"/>
    <w:multiLevelType w:val="hybridMultilevel"/>
    <w:tmpl w:val="DFE4C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6919C6"/>
    <w:multiLevelType w:val="hybridMultilevel"/>
    <w:tmpl w:val="49769EEC"/>
    <w:lvl w:ilvl="0" w:tplc="7BD07B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2CC519B"/>
    <w:multiLevelType w:val="singleLevel"/>
    <w:tmpl w:val="D71CEA64"/>
    <w:lvl w:ilvl="0">
      <w:start w:val="3"/>
      <w:numFmt w:val="decimal"/>
      <w:lvlText w:val="%1."/>
      <w:legacy w:legacy="1" w:legacySpace="0" w:legacyIndent="427"/>
      <w:lvlJc w:val="left"/>
      <w:rPr>
        <w:rFonts w:ascii="Times New Roman" w:hAnsi="Times New Roman" w:cs="Times New Roman" w:hint="default"/>
      </w:rPr>
    </w:lvl>
  </w:abstractNum>
  <w:abstractNum w:abstractNumId="18" w15:restartNumberingAfterBreak="0">
    <w:nsid w:val="435F67EF"/>
    <w:multiLevelType w:val="hybridMultilevel"/>
    <w:tmpl w:val="DB607E94"/>
    <w:lvl w:ilvl="0" w:tplc="67D26D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80F38C2"/>
    <w:multiLevelType w:val="singleLevel"/>
    <w:tmpl w:val="4D74B166"/>
    <w:lvl w:ilvl="0">
      <w:start w:val="8"/>
      <w:numFmt w:val="decimal"/>
      <w:lvlText w:val="%1)"/>
      <w:legacy w:legacy="1" w:legacySpace="0" w:legacyIndent="264"/>
      <w:lvlJc w:val="left"/>
      <w:rPr>
        <w:rFonts w:ascii="Times New Roman" w:hAnsi="Times New Roman" w:cs="Times New Roman" w:hint="default"/>
      </w:rPr>
    </w:lvl>
  </w:abstractNum>
  <w:abstractNum w:abstractNumId="20" w15:restartNumberingAfterBreak="0">
    <w:nsid w:val="4E0D0E30"/>
    <w:multiLevelType w:val="hybridMultilevel"/>
    <w:tmpl w:val="E384CBB4"/>
    <w:lvl w:ilvl="0" w:tplc="20720C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E33299"/>
    <w:multiLevelType w:val="singleLevel"/>
    <w:tmpl w:val="CFE6221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2" w15:restartNumberingAfterBreak="0">
    <w:nsid w:val="56193E4E"/>
    <w:multiLevelType w:val="singleLevel"/>
    <w:tmpl w:val="D4A43C22"/>
    <w:lvl w:ilvl="0">
      <w:start w:val="3"/>
      <w:numFmt w:val="decimal"/>
      <w:lvlText w:val="%1."/>
      <w:legacy w:legacy="1" w:legacySpace="0" w:legacyIndent="245"/>
      <w:lvlJc w:val="left"/>
      <w:rPr>
        <w:rFonts w:ascii="Times New Roman" w:hAnsi="Times New Roman" w:cs="Times New Roman" w:hint="default"/>
      </w:rPr>
    </w:lvl>
  </w:abstractNum>
  <w:abstractNum w:abstractNumId="23" w15:restartNumberingAfterBreak="0">
    <w:nsid w:val="58B67EAF"/>
    <w:multiLevelType w:val="singleLevel"/>
    <w:tmpl w:val="A0682E7E"/>
    <w:lvl w:ilvl="0">
      <w:start w:val="20"/>
      <w:numFmt w:val="decimal"/>
      <w:lvlText w:val="%1."/>
      <w:legacy w:legacy="1" w:legacySpace="0" w:legacyIndent="427"/>
      <w:lvlJc w:val="left"/>
      <w:rPr>
        <w:rFonts w:ascii="Times New Roman" w:hAnsi="Times New Roman" w:cs="Times New Roman" w:hint="default"/>
      </w:rPr>
    </w:lvl>
  </w:abstractNum>
  <w:abstractNum w:abstractNumId="24" w15:restartNumberingAfterBreak="0">
    <w:nsid w:val="59EC0ED4"/>
    <w:multiLevelType w:val="singleLevel"/>
    <w:tmpl w:val="A4E6A126"/>
    <w:lvl w:ilvl="0">
      <w:start w:val="1"/>
      <w:numFmt w:val="decimal"/>
      <w:lvlText w:val="%1)"/>
      <w:legacy w:legacy="1" w:legacySpace="0" w:legacyIndent="259"/>
      <w:lvlJc w:val="left"/>
      <w:rPr>
        <w:rFonts w:ascii="Times New Roman" w:hAnsi="Times New Roman" w:cs="Times New Roman" w:hint="default"/>
      </w:rPr>
    </w:lvl>
  </w:abstractNum>
  <w:abstractNum w:abstractNumId="25" w15:restartNumberingAfterBreak="0">
    <w:nsid w:val="5C1301CB"/>
    <w:multiLevelType w:val="singleLevel"/>
    <w:tmpl w:val="F5F432F4"/>
    <w:lvl w:ilvl="0">
      <w:start w:val="12"/>
      <w:numFmt w:val="decimal"/>
      <w:lvlText w:val="%1."/>
      <w:legacy w:legacy="1" w:legacySpace="0" w:legacyIndent="427"/>
      <w:lvlJc w:val="left"/>
      <w:pPr>
        <w:ind w:left="0" w:firstLine="0"/>
      </w:pPr>
      <w:rPr>
        <w:rFonts w:ascii="Times New Roman" w:hAnsi="Times New Roman" w:cs="Times New Roman" w:hint="default"/>
      </w:rPr>
    </w:lvl>
  </w:abstractNum>
  <w:abstractNum w:abstractNumId="26" w15:restartNumberingAfterBreak="0">
    <w:nsid w:val="69A10FFF"/>
    <w:multiLevelType w:val="singleLevel"/>
    <w:tmpl w:val="AB24229A"/>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7"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E230566"/>
    <w:multiLevelType w:val="singleLevel"/>
    <w:tmpl w:val="B4F24782"/>
    <w:lvl w:ilvl="0">
      <w:start w:val="18"/>
      <w:numFmt w:val="decimal"/>
      <w:lvlText w:val="%1."/>
      <w:legacy w:legacy="1" w:legacySpace="0" w:legacyIndent="427"/>
      <w:lvlJc w:val="left"/>
      <w:pPr>
        <w:ind w:left="0" w:firstLine="0"/>
      </w:pPr>
      <w:rPr>
        <w:rFonts w:ascii="Times New Roman" w:hAnsi="Times New Roman" w:cs="Times New Roman" w:hint="default"/>
      </w:rPr>
    </w:lvl>
  </w:abstractNum>
  <w:abstractNum w:abstractNumId="29" w15:restartNumberingAfterBreak="0">
    <w:nsid w:val="7A335BD2"/>
    <w:multiLevelType w:val="singleLevel"/>
    <w:tmpl w:val="9D52DABE"/>
    <w:lvl w:ilvl="0">
      <w:start w:val="4"/>
      <w:numFmt w:val="decimal"/>
      <w:lvlText w:val="%1)"/>
      <w:legacy w:legacy="1" w:legacySpace="0" w:legacyIndent="302"/>
      <w:lvlJc w:val="left"/>
      <w:rPr>
        <w:rFonts w:ascii="Times New Roman" w:hAnsi="Times New Roman" w:cs="Times New Roman" w:hint="default"/>
      </w:rPr>
    </w:lvl>
  </w:abstractNum>
  <w:abstractNum w:abstractNumId="30" w15:restartNumberingAfterBreak="0">
    <w:nsid w:val="7E722ED1"/>
    <w:multiLevelType w:val="singleLevel"/>
    <w:tmpl w:val="659CA342"/>
    <w:lvl w:ilvl="0">
      <w:start w:val="1"/>
      <w:numFmt w:val="lowerLetter"/>
      <w:lvlText w:val="%1)"/>
      <w:legacy w:legacy="1" w:legacySpace="0" w:legacyIndent="250"/>
      <w:lvlJc w:val="left"/>
      <w:rPr>
        <w:rFonts w:ascii="Times New Roman" w:hAnsi="Times New Roman" w:cs="Times New Roman" w:hint="default"/>
      </w:rPr>
    </w:lvl>
  </w:abstractNum>
  <w:num w:numId="1">
    <w:abstractNumId w:val="15"/>
  </w:num>
  <w:num w:numId="2">
    <w:abstractNumId w:val="16"/>
  </w:num>
  <w:num w:numId="3">
    <w:abstractNumId w:val="8"/>
  </w:num>
  <w:num w:numId="4">
    <w:abstractNumId w:val="20"/>
  </w:num>
  <w:num w:numId="5">
    <w:abstractNumId w:val="18"/>
  </w:num>
  <w:num w:numId="6">
    <w:abstractNumId w:val="10"/>
  </w:num>
  <w:num w:numId="7">
    <w:abstractNumId w:val="11"/>
  </w:num>
  <w:num w:numId="8">
    <w:abstractNumId w:val="6"/>
  </w:num>
  <w:num w:numId="9">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1">
    <w:abstractNumId w:val="4"/>
    <w:lvlOverride w:ilvl="0">
      <w:startOverride w:val="4"/>
    </w:lvlOverride>
  </w:num>
  <w:num w:numId="12">
    <w:abstractNumId w:val="12"/>
    <w:lvlOverride w:ilvl="0">
      <w:startOverride w:val="1"/>
    </w:lvlOverride>
  </w:num>
  <w:num w:numId="13">
    <w:abstractNumId w:val="26"/>
    <w:lvlOverride w:ilvl="0">
      <w:startOverride w:val="1"/>
    </w:lvlOverride>
  </w:num>
  <w:num w:numId="14">
    <w:abstractNumId w:val="25"/>
    <w:lvlOverride w:ilvl="0">
      <w:startOverride w:val="12"/>
    </w:lvlOverride>
  </w:num>
  <w:num w:numId="15">
    <w:abstractNumId w:val="1"/>
    <w:lvlOverride w:ilvl="0">
      <w:startOverride w:val="14"/>
    </w:lvlOverride>
  </w:num>
  <w:num w:numId="16">
    <w:abstractNumId w:val="14"/>
    <w:lvlOverride w:ilvl="0">
      <w:startOverride w:val="1"/>
    </w:lvlOverride>
  </w:num>
  <w:num w:numId="17">
    <w:abstractNumId w:val="28"/>
    <w:lvlOverride w:ilvl="0">
      <w:startOverride w:val="18"/>
    </w:lvlOverride>
  </w:num>
  <w:num w:numId="18">
    <w:abstractNumId w:val="21"/>
    <w:lvlOverride w:ilvl="0">
      <w:startOverride w:val="1"/>
    </w:lvlOverride>
  </w:num>
  <w:num w:numId="19">
    <w:abstractNumId w:val="0"/>
    <w:lvlOverride w:ilvl="0">
      <w:lvl w:ilvl="0">
        <w:numFmt w:val="bullet"/>
        <w:lvlText w:val="-"/>
        <w:legacy w:legacy="1" w:legacySpace="0" w:legacyIndent="283"/>
        <w:lvlJc w:val="left"/>
        <w:pPr>
          <w:ind w:left="0" w:firstLine="0"/>
        </w:pPr>
        <w:rPr>
          <w:rFonts w:ascii="Arial" w:hAnsi="Arial" w:cs="Times New Roman" w:hint="default"/>
        </w:rPr>
      </w:lvl>
    </w:lvlOverride>
  </w:num>
  <w:num w:numId="20">
    <w:abstractNumId w:val="23"/>
  </w:num>
  <w:num w:numId="21">
    <w:abstractNumId w:val="30"/>
  </w:num>
  <w:num w:numId="22">
    <w:abstractNumId w:val="19"/>
  </w:num>
  <w:num w:numId="23">
    <w:abstractNumId w:val="3"/>
  </w:num>
  <w:num w:numId="24">
    <w:abstractNumId w:val="22"/>
  </w:num>
  <w:num w:numId="25">
    <w:abstractNumId w:val="9"/>
  </w:num>
  <w:num w:numId="26">
    <w:abstractNumId w:val="7"/>
  </w:num>
  <w:num w:numId="27">
    <w:abstractNumId w:val="0"/>
    <w:lvlOverride w:ilvl="0">
      <w:lvl w:ilvl="0">
        <w:numFmt w:val="bullet"/>
        <w:lvlText w:val="-"/>
        <w:legacy w:legacy="1" w:legacySpace="0" w:legacyIndent="360"/>
        <w:lvlJc w:val="left"/>
        <w:rPr>
          <w:rFonts w:ascii="Arial" w:hAnsi="Arial" w:hint="default"/>
        </w:rPr>
      </w:lvl>
    </w:lvlOverride>
  </w:num>
  <w:num w:numId="28">
    <w:abstractNumId w:val="29"/>
  </w:num>
  <w:num w:numId="29">
    <w:abstractNumId w:val="2"/>
  </w:num>
  <w:num w:numId="30">
    <w:abstractNumId w:val="24"/>
  </w:num>
  <w:num w:numId="31">
    <w:abstractNumId w:val="17"/>
  </w:num>
  <w:num w:numId="32">
    <w:abstractNumId w:val="5"/>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9C"/>
    <w:rsid w:val="000016B5"/>
    <w:rsid w:val="00003C93"/>
    <w:rsid w:val="00003E5C"/>
    <w:rsid w:val="00006775"/>
    <w:rsid w:val="000075F4"/>
    <w:rsid w:val="00007C1E"/>
    <w:rsid w:val="00010744"/>
    <w:rsid w:val="000107AC"/>
    <w:rsid w:val="00011D04"/>
    <w:rsid w:val="0001242C"/>
    <w:rsid w:val="000126E9"/>
    <w:rsid w:val="0001294F"/>
    <w:rsid w:val="00012B5A"/>
    <w:rsid w:val="00013E11"/>
    <w:rsid w:val="00013E33"/>
    <w:rsid w:val="000159DF"/>
    <w:rsid w:val="00016043"/>
    <w:rsid w:val="00016B9C"/>
    <w:rsid w:val="00017A93"/>
    <w:rsid w:val="00020491"/>
    <w:rsid w:val="000225F7"/>
    <w:rsid w:val="000227AC"/>
    <w:rsid w:val="00025BAD"/>
    <w:rsid w:val="00025E82"/>
    <w:rsid w:val="00026605"/>
    <w:rsid w:val="00026C6B"/>
    <w:rsid w:val="00030853"/>
    <w:rsid w:val="000308FD"/>
    <w:rsid w:val="0003177E"/>
    <w:rsid w:val="000328AD"/>
    <w:rsid w:val="000334EC"/>
    <w:rsid w:val="00035903"/>
    <w:rsid w:val="00035BB5"/>
    <w:rsid w:val="00035E13"/>
    <w:rsid w:val="000362AD"/>
    <w:rsid w:val="000368C5"/>
    <w:rsid w:val="00036A8E"/>
    <w:rsid w:val="00036D2D"/>
    <w:rsid w:val="00041BF1"/>
    <w:rsid w:val="000426FC"/>
    <w:rsid w:val="00042C79"/>
    <w:rsid w:val="00043981"/>
    <w:rsid w:val="00044042"/>
    <w:rsid w:val="0004456F"/>
    <w:rsid w:val="000448E4"/>
    <w:rsid w:val="00047B64"/>
    <w:rsid w:val="00047EF2"/>
    <w:rsid w:val="00050F87"/>
    <w:rsid w:val="00051DA8"/>
    <w:rsid w:val="00053BB6"/>
    <w:rsid w:val="00055F19"/>
    <w:rsid w:val="00055F5C"/>
    <w:rsid w:val="000563D2"/>
    <w:rsid w:val="00056995"/>
    <w:rsid w:val="00057DF8"/>
    <w:rsid w:val="000606CB"/>
    <w:rsid w:val="00060919"/>
    <w:rsid w:val="00060A61"/>
    <w:rsid w:val="00062855"/>
    <w:rsid w:val="00063AD2"/>
    <w:rsid w:val="00063FA3"/>
    <w:rsid w:val="0006466E"/>
    <w:rsid w:val="00064AA0"/>
    <w:rsid w:val="00064F9A"/>
    <w:rsid w:val="000651C4"/>
    <w:rsid w:val="000653CF"/>
    <w:rsid w:val="00065EAD"/>
    <w:rsid w:val="00065F42"/>
    <w:rsid w:val="00066D9F"/>
    <w:rsid w:val="00067FCB"/>
    <w:rsid w:val="00070026"/>
    <w:rsid w:val="00070A69"/>
    <w:rsid w:val="00071EDF"/>
    <w:rsid w:val="00072C28"/>
    <w:rsid w:val="00073B18"/>
    <w:rsid w:val="00074317"/>
    <w:rsid w:val="00075376"/>
    <w:rsid w:val="000755E8"/>
    <w:rsid w:val="000764AE"/>
    <w:rsid w:val="00076880"/>
    <w:rsid w:val="00077419"/>
    <w:rsid w:val="00081582"/>
    <w:rsid w:val="00081C4D"/>
    <w:rsid w:val="00083BA4"/>
    <w:rsid w:val="00084675"/>
    <w:rsid w:val="0008520F"/>
    <w:rsid w:val="00086F93"/>
    <w:rsid w:val="000911EB"/>
    <w:rsid w:val="00093660"/>
    <w:rsid w:val="00095273"/>
    <w:rsid w:val="00095D73"/>
    <w:rsid w:val="000964F9"/>
    <w:rsid w:val="00097EC9"/>
    <w:rsid w:val="000A0A6D"/>
    <w:rsid w:val="000A24E9"/>
    <w:rsid w:val="000A351D"/>
    <w:rsid w:val="000A4396"/>
    <w:rsid w:val="000A6FBF"/>
    <w:rsid w:val="000A7786"/>
    <w:rsid w:val="000B0A91"/>
    <w:rsid w:val="000B1135"/>
    <w:rsid w:val="000B1F10"/>
    <w:rsid w:val="000B2C24"/>
    <w:rsid w:val="000B3167"/>
    <w:rsid w:val="000B3B92"/>
    <w:rsid w:val="000B41D8"/>
    <w:rsid w:val="000B4595"/>
    <w:rsid w:val="000B58B5"/>
    <w:rsid w:val="000B62F7"/>
    <w:rsid w:val="000B636B"/>
    <w:rsid w:val="000C4036"/>
    <w:rsid w:val="000C5F9F"/>
    <w:rsid w:val="000D0E4F"/>
    <w:rsid w:val="000D1EC9"/>
    <w:rsid w:val="000D2D2B"/>
    <w:rsid w:val="000D478E"/>
    <w:rsid w:val="000D47D6"/>
    <w:rsid w:val="000D503E"/>
    <w:rsid w:val="000D5A7C"/>
    <w:rsid w:val="000D600C"/>
    <w:rsid w:val="000D6826"/>
    <w:rsid w:val="000D6A6D"/>
    <w:rsid w:val="000D7A29"/>
    <w:rsid w:val="000D7A7D"/>
    <w:rsid w:val="000D7E36"/>
    <w:rsid w:val="000E15DD"/>
    <w:rsid w:val="000E1E62"/>
    <w:rsid w:val="000E1F28"/>
    <w:rsid w:val="000E206A"/>
    <w:rsid w:val="000E3531"/>
    <w:rsid w:val="000E6136"/>
    <w:rsid w:val="000E63F3"/>
    <w:rsid w:val="000E675C"/>
    <w:rsid w:val="000F1795"/>
    <w:rsid w:val="000F1CC3"/>
    <w:rsid w:val="000F288F"/>
    <w:rsid w:val="000F29FD"/>
    <w:rsid w:val="000F3025"/>
    <w:rsid w:val="000F3746"/>
    <w:rsid w:val="000F5B5A"/>
    <w:rsid w:val="000F5CEB"/>
    <w:rsid w:val="000F663A"/>
    <w:rsid w:val="000F6E3B"/>
    <w:rsid w:val="000F6F68"/>
    <w:rsid w:val="000F6FA9"/>
    <w:rsid w:val="000F730A"/>
    <w:rsid w:val="001006C9"/>
    <w:rsid w:val="00100D34"/>
    <w:rsid w:val="00101014"/>
    <w:rsid w:val="001023A4"/>
    <w:rsid w:val="001029CD"/>
    <w:rsid w:val="00102ABB"/>
    <w:rsid w:val="00104308"/>
    <w:rsid w:val="00104CEF"/>
    <w:rsid w:val="00107D15"/>
    <w:rsid w:val="0011101D"/>
    <w:rsid w:val="00114102"/>
    <w:rsid w:val="00115BBE"/>
    <w:rsid w:val="001161E8"/>
    <w:rsid w:val="00116C0D"/>
    <w:rsid w:val="00117106"/>
    <w:rsid w:val="0011799E"/>
    <w:rsid w:val="001179F5"/>
    <w:rsid w:val="00117BA1"/>
    <w:rsid w:val="00117DED"/>
    <w:rsid w:val="00121173"/>
    <w:rsid w:val="001215E9"/>
    <w:rsid w:val="00121FE0"/>
    <w:rsid w:val="00122916"/>
    <w:rsid w:val="00122F76"/>
    <w:rsid w:val="00123725"/>
    <w:rsid w:val="00124608"/>
    <w:rsid w:val="0012482E"/>
    <w:rsid w:val="00124C5D"/>
    <w:rsid w:val="00125EE0"/>
    <w:rsid w:val="00132B51"/>
    <w:rsid w:val="001336EC"/>
    <w:rsid w:val="001344EB"/>
    <w:rsid w:val="00135950"/>
    <w:rsid w:val="001359C7"/>
    <w:rsid w:val="00136942"/>
    <w:rsid w:val="00136F5C"/>
    <w:rsid w:val="001419E1"/>
    <w:rsid w:val="00141B44"/>
    <w:rsid w:val="00141E31"/>
    <w:rsid w:val="00142750"/>
    <w:rsid w:val="00142A58"/>
    <w:rsid w:val="00145638"/>
    <w:rsid w:val="00150471"/>
    <w:rsid w:val="001521E2"/>
    <w:rsid w:val="00153CC9"/>
    <w:rsid w:val="00154DAA"/>
    <w:rsid w:val="00155DC5"/>
    <w:rsid w:val="00156EC0"/>
    <w:rsid w:val="00156EE2"/>
    <w:rsid w:val="001575D8"/>
    <w:rsid w:val="001577DA"/>
    <w:rsid w:val="0015799B"/>
    <w:rsid w:val="001623A7"/>
    <w:rsid w:val="0016307E"/>
    <w:rsid w:val="00164908"/>
    <w:rsid w:val="00164D58"/>
    <w:rsid w:val="001654C3"/>
    <w:rsid w:val="00165D8B"/>
    <w:rsid w:val="00165FE4"/>
    <w:rsid w:val="00166838"/>
    <w:rsid w:val="0017002B"/>
    <w:rsid w:val="001705B8"/>
    <w:rsid w:val="00171787"/>
    <w:rsid w:val="001732AF"/>
    <w:rsid w:val="0017439A"/>
    <w:rsid w:val="001745C7"/>
    <w:rsid w:val="001755A7"/>
    <w:rsid w:val="0017563D"/>
    <w:rsid w:val="00180171"/>
    <w:rsid w:val="001805ED"/>
    <w:rsid w:val="00181686"/>
    <w:rsid w:val="00182EDD"/>
    <w:rsid w:val="00183102"/>
    <w:rsid w:val="00184517"/>
    <w:rsid w:val="00184CF7"/>
    <w:rsid w:val="0018513E"/>
    <w:rsid w:val="00192722"/>
    <w:rsid w:val="00193555"/>
    <w:rsid w:val="0019378D"/>
    <w:rsid w:val="00195235"/>
    <w:rsid w:val="00196A5A"/>
    <w:rsid w:val="00196DF0"/>
    <w:rsid w:val="001A0FC9"/>
    <w:rsid w:val="001A1FEC"/>
    <w:rsid w:val="001A247B"/>
    <w:rsid w:val="001A256D"/>
    <w:rsid w:val="001A3924"/>
    <w:rsid w:val="001A4281"/>
    <w:rsid w:val="001A4C89"/>
    <w:rsid w:val="001A5C5A"/>
    <w:rsid w:val="001A7918"/>
    <w:rsid w:val="001B1C68"/>
    <w:rsid w:val="001B2AAA"/>
    <w:rsid w:val="001B70E1"/>
    <w:rsid w:val="001C00BB"/>
    <w:rsid w:val="001C22EF"/>
    <w:rsid w:val="001C3E0F"/>
    <w:rsid w:val="001C42B1"/>
    <w:rsid w:val="001C4CBD"/>
    <w:rsid w:val="001C6014"/>
    <w:rsid w:val="001C610A"/>
    <w:rsid w:val="001C6E38"/>
    <w:rsid w:val="001C7E76"/>
    <w:rsid w:val="001D22EE"/>
    <w:rsid w:val="001D232E"/>
    <w:rsid w:val="001D3D23"/>
    <w:rsid w:val="001D3ECE"/>
    <w:rsid w:val="001D4141"/>
    <w:rsid w:val="001D4464"/>
    <w:rsid w:val="001D5EED"/>
    <w:rsid w:val="001D743D"/>
    <w:rsid w:val="001E0AD8"/>
    <w:rsid w:val="001E4CD3"/>
    <w:rsid w:val="001E7756"/>
    <w:rsid w:val="001E7A9E"/>
    <w:rsid w:val="001E7BBC"/>
    <w:rsid w:val="001F166B"/>
    <w:rsid w:val="001F210E"/>
    <w:rsid w:val="001F2D6E"/>
    <w:rsid w:val="001F37F6"/>
    <w:rsid w:val="001F381B"/>
    <w:rsid w:val="001F43F3"/>
    <w:rsid w:val="001F51D4"/>
    <w:rsid w:val="001F6421"/>
    <w:rsid w:val="001F7847"/>
    <w:rsid w:val="002010A5"/>
    <w:rsid w:val="00201466"/>
    <w:rsid w:val="00201C9E"/>
    <w:rsid w:val="00202FF7"/>
    <w:rsid w:val="00204874"/>
    <w:rsid w:val="00204C07"/>
    <w:rsid w:val="00204D42"/>
    <w:rsid w:val="00204D53"/>
    <w:rsid w:val="0020584F"/>
    <w:rsid w:val="00207362"/>
    <w:rsid w:val="00212173"/>
    <w:rsid w:val="0021664C"/>
    <w:rsid w:val="00216FCD"/>
    <w:rsid w:val="00217629"/>
    <w:rsid w:val="0021789C"/>
    <w:rsid w:val="00217BA4"/>
    <w:rsid w:val="00217C55"/>
    <w:rsid w:val="00220123"/>
    <w:rsid w:val="00220208"/>
    <w:rsid w:val="00220614"/>
    <w:rsid w:val="00221688"/>
    <w:rsid w:val="002221D4"/>
    <w:rsid w:val="0022254E"/>
    <w:rsid w:val="002241C1"/>
    <w:rsid w:val="00224F4C"/>
    <w:rsid w:val="00225DA8"/>
    <w:rsid w:val="002262A5"/>
    <w:rsid w:val="00230500"/>
    <w:rsid w:val="002328C6"/>
    <w:rsid w:val="0023319C"/>
    <w:rsid w:val="00233B94"/>
    <w:rsid w:val="002342DD"/>
    <w:rsid w:val="00235493"/>
    <w:rsid w:val="002358B5"/>
    <w:rsid w:val="00237121"/>
    <w:rsid w:val="00237D1C"/>
    <w:rsid w:val="00241C11"/>
    <w:rsid w:val="0024239B"/>
    <w:rsid w:val="00242686"/>
    <w:rsid w:val="00242720"/>
    <w:rsid w:val="00244975"/>
    <w:rsid w:val="002465DF"/>
    <w:rsid w:val="00247643"/>
    <w:rsid w:val="00250F25"/>
    <w:rsid w:val="002512AA"/>
    <w:rsid w:val="0025151F"/>
    <w:rsid w:val="0025198F"/>
    <w:rsid w:val="00252160"/>
    <w:rsid w:val="00252811"/>
    <w:rsid w:val="00253E57"/>
    <w:rsid w:val="002554B0"/>
    <w:rsid w:val="00260540"/>
    <w:rsid w:val="00263743"/>
    <w:rsid w:val="00263C76"/>
    <w:rsid w:val="00265497"/>
    <w:rsid w:val="0026572D"/>
    <w:rsid w:val="00265E3B"/>
    <w:rsid w:val="00267224"/>
    <w:rsid w:val="002677FB"/>
    <w:rsid w:val="0027079E"/>
    <w:rsid w:val="002712E2"/>
    <w:rsid w:val="002726EC"/>
    <w:rsid w:val="00272C50"/>
    <w:rsid w:val="002736B5"/>
    <w:rsid w:val="002738BC"/>
    <w:rsid w:val="0027601D"/>
    <w:rsid w:val="0027611D"/>
    <w:rsid w:val="002764CD"/>
    <w:rsid w:val="00277ECF"/>
    <w:rsid w:val="00280615"/>
    <w:rsid w:val="002808B6"/>
    <w:rsid w:val="002816C5"/>
    <w:rsid w:val="00282618"/>
    <w:rsid w:val="00282A8F"/>
    <w:rsid w:val="0028356F"/>
    <w:rsid w:val="002845F4"/>
    <w:rsid w:val="0028496F"/>
    <w:rsid w:val="00285BD4"/>
    <w:rsid w:val="002867CA"/>
    <w:rsid w:val="00286943"/>
    <w:rsid w:val="002870C4"/>
    <w:rsid w:val="0028717A"/>
    <w:rsid w:val="0029069D"/>
    <w:rsid w:val="00293379"/>
    <w:rsid w:val="00294546"/>
    <w:rsid w:val="00296E25"/>
    <w:rsid w:val="00297B3D"/>
    <w:rsid w:val="002A0F99"/>
    <w:rsid w:val="002A1E4A"/>
    <w:rsid w:val="002A2553"/>
    <w:rsid w:val="002A25A1"/>
    <w:rsid w:val="002A3455"/>
    <w:rsid w:val="002A394C"/>
    <w:rsid w:val="002A3E5C"/>
    <w:rsid w:val="002A7BA5"/>
    <w:rsid w:val="002B06E4"/>
    <w:rsid w:val="002B178A"/>
    <w:rsid w:val="002B18C9"/>
    <w:rsid w:val="002B1A02"/>
    <w:rsid w:val="002B1FDF"/>
    <w:rsid w:val="002B2618"/>
    <w:rsid w:val="002B4E38"/>
    <w:rsid w:val="002B4F2D"/>
    <w:rsid w:val="002B545C"/>
    <w:rsid w:val="002B5959"/>
    <w:rsid w:val="002B5B75"/>
    <w:rsid w:val="002B6418"/>
    <w:rsid w:val="002B6542"/>
    <w:rsid w:val="002C24D9"/>
    <w:rsid w:val="002C2E0A"/>
    <w:rsid w:val="002C30F0"/>
    <w:rsid w:val="002C3C6A"/>
    <w:rsid w:val="002C4CBA"/>
    <w:rsid w:val="002C62CD"/>
    <w:rsid w:val="002C672B"/>
    <w:rsid w:val="002C6A4E"/>
    <w:rsid w:val="002C701B"/>
    <w:rsid w:val="002D0C30"/>
    <w:rsid w:val="002D165C"/>
    <w:rsid w:val="002D54C1"/>
    <w:rsid w:val="002E325D"/>
    <w:rsid w:val="002E53FB"/>
    <w:rsid w:val="002E76B5"/>
    <w:rsid w:val="002F03C4"/>
    <w:rsid w:val="002F0994"/>
    <w:rsid w:val="002F1FD8"/>
    <w:rsid w:val="002F632E"/>
    <w:rsid w:val="002F7997"/>
    <w:rsid w:val="002F7B76"/>
    <w:rsid w:val="00300489"/>
    <w:rsid w:val="00300F33"/>
    <w:rsid w:val="0030276B"/>
    <w:rsid w:val="00303E69"/>
    <w:rsid w:val="00304029"/>
    <w:rsid w:val="00305B8A"/>
    <w:rsid w:val="00305D84"/>
    <w:rsid w:val="00306215"/>
    <w:rsid w:val="00306489"/>
    <w:rsid w:val="00311DD0"/>
    <w:rsid w:val="003121E2"/>
    <w:rsid w:val="00312B56"/>
    <w:rsid w:val="00312BC1"/>
    <w:rsid w:val="00312FD5"/>
    <w:rsid w:val="003132A7"/>
    <w:rsid w:val="00313404"/>
    <w:rsid w:val="00314451"/>
    <w:rsid w:val="00317032"/>
    <w:rsid w:val="00317702"/>
    <w:rsid w:val="00317F97"/>
    <w:rsid w:val="00320841"/>
    <w:rsid w:val="00321068"/>
    <w:rsid w:val="0032117C"/>
    <w:rsid w:val="00322CD1"/>
    <w:rsid w:val="00323938"/>
    <w:rsid w:val="00325B9B"/>
    <w:rsid w:val="0032639D"/>
    <w:rsid w:val="00327F0D"/>
    <w:rsid w:val="00327F76"/>
    <w:rsid w:val="00330156"/>
    <w:rsid w:val="00330660"/>
    <w:rsid w:val="00330CC1"/>
    <w:rsid w:val="0033161B"/>
    <w:rsid w:val="00331A26"/>
    <w:rsid w:val="00331D13"/>
    <w:rsid w:val="00331DF0"/>
    <w:rsid w:val="0033391B"/>
    <w:rsid w:val="00334363"/>
    <w:rsid w:val="00334525"/>
    <w:rsid w:val="003363E6"/>
    <w:rsid w:val="00336573"/>
    <w:rsid w:val="00337EDB"/>
    <w:rsid w:val="0034029A"/>
    <w:rsid w:val="00342EB3"/>
    <w:rsid w:val="00344781"/>
    <w:rsid w:val="0034528E"/>
    <w:rsid w:val="003455EA"/>
    <w:rsid w:val="00347274"/>
    <w:rsid w:val="00347347"/>
    <w:rsid w:val="00347514"/>
    <w:rsid w:val="00347BC8"/>
    <w:rsid w:val="00347CA5"/>
    <w:rsid w:val="00347F91"/>
    <w:rsid w:val="00351F61"/>
    <w:rsid w:val="00351FCB"/>
    <w:rsid w:val="003524B5"/>
    <w:rsid w:val="0035691B"/>
    <w:rsid w:val="00357B21"/>
    <w:rsid w:val="00361276"/>
    <w:rsid w:val="00361C92"/>
    <w:rsid w:val="00362B48"/>
    <w:rsid w:val="00362E91"/>
    <w:rsid w:val="00363C10"/>
    <w:rsid w:val="003640CF"/>
    <w:rsid w:val="003641C6"/>
    <w:rsid w:val="00365332"/>
    <w:rsid w:val="003661EF"/>
    <w:rsid w:val="003664DF"/>
    <w:rsid w:val="00367AEA"/>
    <w:rsid w:val="0037212D"/>
    <w:rsid w:val="003738E7"/>
    <w:rsid w:val="0037436F"/>
    <w:rsid w:val="003747E4"/>
    <w:rsid w:val="0037490E"/>
    <w:rsid w:val="00374CE8"/>
    <w:rsid w:val="00374F0D"/>
    <w:rsid w:val="00375116"/>
    <w:rsid w:val="0037587F"/>
    <w:rsid w:val="00376D67"/>
    <w:rsid w:val="00380869"/>
    <w:rsid w:val="003820B6"/>
    <w:rsid w:val="00383E25"/>
    <w:rsid w:val="00383F80"/>
    <w:rsid w:val="00385656"/>
    <w:rsid w:val="00385A0B"/>
    <w:rsid w:val="00385B59"/>
    <w:rsid w:val="00385F56"/>
    <w:rsid w:val="003867F0"/>
    <w:rsid w:val="00387B2F"/>
    <w:rsid w:val="00390257"/>
    <w:rsid w:val="00390BCD"/>
    <w:rsid w:val="0039217A"/>
    <w:rsid w:val="003929AA"/>
    <w:rsid w:val="00392AFC"/>
    <w:rsid w:val="003934E1"/>
    <w:rsid w:val="00393DB0"/>
    <w:rsid w:val="00396657"/>
    <w:rsid w:val="003A1545"/>
    <w:rsid w:val="003A159D"/>
    <w:rsid w:val="003A26CA"/>
    <w:rsid w:val="003A293C"/>
    <w:rsid w:val="003A330F"/>
    <w:rsid w:val="003A35ED"/>
    <w:rsid w:val="003A4C40"/>
    <w:rsid w:val="003A6BB9"/>
    <w:rsid w:val="003A7A8B"/>
    <w:rsid w:val="003B04E9"/>
    <w:rsid w:val="003B166B"/>
    <w:rsid w:val="003B2A5A"/>
    <w:rsid w:val="003B2C1D"/>
    <w:rsid w:val="003B308E"/>
    <w:rsid w:val="003B31EA"/>
    <w:rsid w:val="003B402E"/>
    <w:rsid w:val="003B5C6F"/>
    <w:rsid w:val="003B5F5C"/>
    <w:rsid w:val="003B646D"/>
    <w:rsid w:val="003B692E"/>
    <w:rsid w:val="003B7D7D"/>
    <w:rsid w:val="003C36C7"/>
    <w:rsid w:val="003C3CC7"/>
    <w:rsid w:val="003C4007"/>
    <w:rsid w:val="003C6738"/>
    <w:rsid w:val="003C782C"/>
    <w:rsid w:val="003D0579"/>
    <w:rsid w:val="003D3B2B"/>
    <w:rsid w:val="003D46DD"/>
    <w:rsid w:val="003D55A1"/>
    <w:rsid w:val="003D5D62"/>
    <w:rsid w:val="003D69BE"/>
    <w:rsid w:val="003D7685"/>
    <w:rsid w:val="003E113D"/>
    <w:rsid w:val="003E13EB"/>
    <w:rsid w:val="003E19FA"/>
    <w:rsid w:val="003E2351"/>
    <w:rsid w:val="003E25A0"/>
    <w:rsid w:val="003E2910"/>
    <w:rsid w:val="003E2C2E"/>
    <w:rsid w:val="003E42AC"/>
    <w:rsid w:val="003E4D6F"/>
    <w:rsid w:val="003E5D00"/>
    <w:rsid w:val="003E5D07"/>
    <w:rsid w:val="003E5D23"/>
    <w:rsid w:val="003E6927"/>
    <w:rsid w:val="003F0D1E"/>
    <w:rsid w:val="003F1780"/>
    <w:rsid w:val="003F1B79"/>
    <w:rsid w:val="003F2C88"/>
    <w:rsid w:val="003F2D5D"/>
    <w:rsid w:val="003F538E"/>
    <w:rsid w:val="003F55D8"/>
    <w:rsid w:val="003F5FA2"/>
    <w:rsid w:val="003F6112"/>
    <w:rsid w:val="003F7A2A"/>
    <w:rsid w:val="003F7EA5"/>
    <w:rsid w:val="0040008B"/>
    <w:rsid w:val="00400C15"/>
    <w:rsid w:val="00400E50"/>
    <w:rsid w:val="00402928"/>
    <w:rsid w:val="00402DB8"/>
    <w:rsid w:val="004032A4"/>
    <w:rsid w:val="004036B0"/>
    <w:rsid w:val="004036E4"/>
    <w:rsid w:val="0040422E"/>
    <w:rsid w:val="004046B8"/>
    <w:rsid w:val="00404D4F"/>
    <w:rsid w:val="00404E45"/>
    <w:rsid w:val="0040504C"/>
    <w:rsid w:val="0041000C"/>
    <w:rsid w:val="004107D2"/>
    <w:rsid w:val="0041155F"/>
    <w:rsid w:val="004127AD"/>
    <w:rsid w:val="00414251"/>
    <w:rsid w:val="00414EE5"/>
    <w:rsid w:val="004150A3"/>
    <w:rsid w:val="00415FED"/>
    <w:rsid w:val="00416776"/>
    <w:rsid w:val="00417BF2"/>
    <w:rsid w:val="00420BB4"/>
    <w:rsid w:val="00421AF6"/>
    <w:rsid w:val="00421E67"/>
    <w:rsid w:val="00423037"/>
    <w:rsid w:val="00423294"/>
    <w:rsid w:val="00423311"/>
    <w:rsid w:val="00423C5C"/>
    <w:rsid w:val="00425F3F"/>
    <w:rsid w:val="004308BE"/>
    <w:rsid w:val="00430DF4"/>
    <w:rsid w:val="00432E15"/>
    <w:rsid w:val="004341B1"/>
    <w:rsid w:val="004344A9"/>
    <w:rsid w:val="004346B7"/>
    <w:rsid w:val="00435E46"/>
    <w:rsid w:val="00437A0B"/>
    <w:rsid w:val="00437F3D"/>
    <w:rsid w:val="004400FA"/>
    <w:rsid w:val="00440BE9"/>
    <w:rsid w:val="00440E5D"/>
    <w:rsid w:val="00442CE0"/>
    <w:rsid w:val="00443906"/>
    <w:rsid w:val="00443FC9"/>
    <w:rsid w:val="004440EC"/>
    <w:rsid w:val="00444C00"/>
    <w:rsid w:val="004451EE"/>
    <w:rsid w:val="004534DF"/>
    <w:rsid w:val="00453FCD"/>
    <w:rsid w:val="0045579B"/>
    <w:rsid w:val="0046024A"/>
    <w:rsid w:val="00460B98"/>
    <w:rsid w:val="00463684"/>
    <w:rsid w:val="00465315"/>
    <w:rsid w:val="00465654"/>
    <w:rsid w:val="00466E2E"/>
    <w:rsid w:val="00467307"/>
    <w:rsid w:val="00467DA4"/>
    <w:rsid w:val="00476E43"/>
    <w:rsid w:val="00477485"/>
    <w:rsid w:val="0047780F"/>
    <w:rsid w:val="00480A0E"/>
    <w:rsid w:val="0048221D"/>
    <w:rsid w:val="00482CAA"/>
    <w:rsid w:val="00483629"/>
    <w:rsid w:val="004869BD"/>
    <w:rsid w:val="00487040"/>
    <w:rsid w:val="00487BE1"/>
    <w:rsid w:val="00487F21"/>
    <w:rsid w:val="00490044"/>
    <w:rsid w:val="004910CF"/>
    <w:rsid w:val="00491306"/>
    <w:rsid w:val="00494060"/>
    <w:rsid w:val="00494B9E"/>
    <w:rsid w:val="00496086"/>
    <w:rsid w:val="00496205"/>
    <w:rsid w:val="00496387"/>
    <w:rsid w:val="004964B9"/>
    <w:rsid w:val="004972CE"/>
    <w:rsid w:val="004A031A"/>
    <w:rsid w:val="004A0D9D"/>
    <w:rsid w:val="004A1004"/>
    <w:rsid w:val="004A19E4"/>
    <w:rsid w:val="004A2CD3"/>
    <w:rsid w:val="004A4DFB"/>
    <w:rsid w:val="004A595C"/>
    <w:rsid w:val="004A5BA9"/>
    <w:rsid w:val="004A5BCF"/>
    <w:rsid w:val="004A7ACF"/>
    <w:rsid w:val="004B02D8"/>
    <w:rsid w:val="004B0971"/>
    <w:rsid w:val="004B1D36"/>
    <w:rsid w:val="004B37A3"/>
    <w:rsid w:val="004B3BA1"/>
    <w:rsid w:val="004B3D54"/>
    <w:rsid w:val="004B3F51"/>
    <w:rsid w:val="004B563E"/>
    <w:rsid w:val="004B6490"/>
    <w:rsid w:val="004C138A"/>
    <w:rsid w:val="004C27E7"/>
    <w:rsid w:val="004C3091"/>
    <w:rsid w:val="004C4360"/>
    <w:rsid w:val="004C47F4"/>
    <w:rsid w:val="004C5064"/>
    <w:rsid w:val="004C5C39"/>
    <w:rsid w:val="004D0A41"/>
    <w:rsid w:val="004D1307"/>
    <w:rsid w:val="004D2894"/>
    <w:rsid w:val="004D2C2D"/>
    <w:rsid w:val="004D3909"/>
    <w:rsid w:val="004D453C"/>
    <w:rsid w:val="004D481F"/>
    <w:rsid w:val="004D65A0"/>
    <w:rsid w:val="004D6B6E"/>
    <w:rsid w:val="004D6D1F"/>
    <w:rsid w:val="004E2AA2"/>
    <w:rsid w:val="004E47A4"/>
    <w:rsid w:val="004E525A"/>
    <w:rsid w:val="004E62D6"/>
    <w:rsid w:val="004E722E"/>
    <w:rsid w:val="004E763F"/>
    <w:rsid w:val="004F0616"/>
    <w:rsid w:val="004F1D1E"/>
    <w:rsid w:val="004F1D86"/>
    <w:rsid w:val="004F2358"/>
    <w:rsid w:val="004F2554"/>
    <w:rsid w:val="004F4616"/>
    <w:rsid w:val="004F65FF"/>
    <w:rsid w:val="004F77C1"/>
    <w:rsid w:val="004F7951"/>
    <w:rsid w:val="0050000A"/>
    <w:rsid w:val="00506F11"/>
    <w:rsid w:val="005072C6"/>
    <w:rsid w:val="00507F05"/>
    <w:rsid w:val="00510251"/>
    <w:rsid w:val="00510FFD"/>
    <w:rsid w:val="005128E6"/>
    <w:rsid w:val="00514C99"/>
    <w:rsid w:val="00514F4F"/>
    <w:rsid w:val="00515022"/>
    <w:rsid w:val="00515A78"/>
    <w:rsid w:val="0051670F"/>
    <w:rsid w:val="00523CE7"/>
    <w:rsid w:val="00524B62"/>
    <w:rsid w:val="005305B4"/>
    <w:rsid w:val="005326D4"/>
    <w:rsid w:val="00533279"/>
    <w:rsid w:val="0053335B"/>
    <w:rsid w:val="00535041"/>
    <w:rsid w:val="005369A8"/>
    <w:rsid w:val="0054124C"/>
    <w:rsid w:val="005423CD"/>
    <w:rsid w:val="00542A61"/>
    <w:rsid w:val="00545DEF"/>
    <w:rsid w:val="005461E7"/>
    <w:rsid w:val="00547EA6"/>
    <w:rsid w:val="00550C06"/>
    <w:rsid w:val="00551BFD"/>
    <w:rsid w:val="00552670"/>
    <w:rsid w:val="00554884"/>
    <w:rsid w:val="00560146"/>
    <w:rsid w:val="0056293F"/>
    <w:rsid w:val="00564245"/>
    <w:rsid w:val="005645E0"/>
    <w:rsid w:val="00564F19"/>
    <w:rsid w:val="0056526E"/>
    <w:rsid w:val="00570952"/>
    <w:rsid w:val="00570BA2"/>
    <w:rsid w:val="0057207E"/>
    <w:rsid w:val="005731D8"/>
    <w:rsid w:val="00573C68"/>
    <w:rsid w:val="00574E87"/>
    <w:rsid w:val="00576299"/>
    <w:rsid w:val="00576D8C"/>
    <w:rsid w:val="005801C8"/>
    <w:rsid w:val="00580E51"/>
    <w:rsid w:val="0058341A"/>
    <w:rsid w:val="00583D77"/>
    <w:rsid w:val="00585127"/>
    <w:rsid w:val="005859AD"/>
    <w:rsid w:val="0058612C"/>
    <w:rsid w:val="005861DF"/>
    <w:rsid w:val="005864E6"/>
    <w:rsid w:val="0058722A"/>
    <w:rsid w:val="005906D8"/>
    <w:rsid w:val="00590E19"/>
    <w:rsid w:val="0059123A"/>
    <w:rsid w:val="0059223C"/>
    <w:rsid w:val="00593338"/>
    <w:rsid w:val="005937D1"/>
    <w:rsid w:val="00597636"/>
    <w:rsid w:val="005A062E"/>
    <w:rsid w:val="005A0D74"/>
    <w:rsid w:val="005A0E7F"/>
    <w:rsid w:val="005A1108"/>
    <w:rsid w:val="005A307D"/>
    <w:rsid w:val="005A491A"/>
    <w:rsid w:val="005A4B8D"/>
    <w:rsid w:val="005A534D"/>
    <w:rsid w:val="005A5F9B"/>
    <w:rsid w:val="005A79E7"/>
    <w:rsid w:val="005A7D1B"/>
    <w:rsid w:val="005B0976"/>
    <w:rsid w:val="005B0A2D"/>
    <w:rsid w:val="005B1810"/>
    <w:rsid w:val="005B4AB7"/>
    <w:rsid w:val="005B6ED3"/>
    <w:rsid w:val="005C0742"/>
    <w:rsid w:val="005C19E6"/>
    <w:rsid w:val="005C31F4"/>
    <w:rsid w:val="005C49DD"/>
    <w:rsid w:val="005C4A99"/>
    <w:rsid w:val="005C5326"/>
    <w:rsid w:val="005C6AF3"/>
    <w:rsid w:val="005C6B22"/>
    <w:rsid w:val="005C7319"/>
    <w:rsid w:val="005D0AC0"/>
    <w:rsid w:val="005D1172"/>
    <w:rsid w:val="005D3388"/>
    <w:rsid w:val="005D37DF"/>
    <w:rsid w:val="005D4D4E"/>
    <w:rsid w:val="005D59BC"/>
    <w:rsid w:val="005D688A"/>
    <w:rsid w:val="005D691F"/>
    <w:rsid w:val="005E03AD"/>
    <w:rsid w:val="005E0424"/>
    <w:rsid w:val="005E0CDC"/>
    <w:rsid w:val="005E11FB"/>
    <w:rsid w:val="005E1686"/>
    <w:rsid w:val="005E25D8"/>
    <w:rsid w:val="005E27D6"/>
    <w:rsid w:val="005E2E09"/>
    <w:rsid w:val="005E4816"/>
    <w:rsid w:val="005E57C3"/>
    <w:rsid w:val="005E607F"/>
    <w:rsid w:val="005E63EE"/>
    <w:rsid w:val="005E646D"/>
    <w:rsid w:val="005E7DE1"/>
    <w:rsid w:val="005F268D"/>
    <w:rsid w:val="005F2E2F"/>
    <w:rsid w:val="005F34E5"/>
    <w:rsid w:val="005F3B90"/>
    <w:rsid w:val="005F44F5"/>
    <w:rsid w:val="005F6D25"/>
    <w:rsid w:val="005F6E27"/>
    <w:rsid w:val="006001F6"/>
    <w:rsid w:val="00601074"/>
    <w:rsid w:val="00601207"/>
    <w:rsid w:val="00602694"/>
    <w:rsid w:val="006028BF"/>
    <w:rsid w:val="00602ED1"/>
    <w:rsid w:val="00604197"/>
    <w:rsid w:val="00604298"/>
    <w:rsid w:val="006043D1"/>
    <w:rsid w:val="006044EC"/>
    <w:rsid w:val="00604D1C"/>
    <w:rsid w:val="00605EB9"/>
    <w:rsid w:val="006062FB"/>
    <w:rsid w:val="00606311"/>
    <w:rsid w:val="00606625"/>
    <w:rsid w:val="00606CC6"/>
    <w:rsid w:val="00607977"/>
    <w:rsid w:val="00607983"/>
    <w:rsid w:val="00610813"/>
    <w:rsid w:val="00610CCD"/>
    <w:rsid w:val="00612678"/>
    <w:rsid w:val="00615C2C"/>
    <w:rsid w:val="00615F13"/>
    <w:rsid w:val="0061624C"/>
    <w:rsid w:val="006163CA"/>
    <w:rsid w:val="0061791A"/>
    <w:rsid w:val="0062088F"/>
    <w:rsid w:val="00621CBF"/>
    <w:rsid w:val="006231B7"/>
    <w:rsid w:val="00623530"/>
    <w:rsid w:val="00623BA3"/>
    <w:rsid w:val="006241FB"/>
    <w:rsid w:val="00624529"/>
    <w:rsid w:val="00627217"/>
    <w:rsid w:val="006318C3"/>
    <w:rsid w:val="00632050"/>
    <w:rsid w:val="00635076"/>
    <w:rsid w:val="00635334"/>
    <w:rsid w:val="00636DD0"/>
    <w:rsid w:val="00637595"/>
    <w:rsid w:val="0064154A"/>
    <w:rsid w:val="00641868"/>
    <w:rsid w:val="00643FD0"/>
    <w:rsid w:val="006440CF"/>
    <w:rsid w:val="00647B75"/>
    <w:rsid w:val="00650EBE"/>
    <w:rsid w:val="00652009"/>
    <w:rsid w:val="006529A2"/>
    <w:rsid w:val="0065462F"/>
    <w:rsid w:val="00654C4F"/>
    <w:rsid w:val="006559EC"/>
    <w:rsid w:val="006608B0"/>
    <w:rsid w:val="00664E23"/>
    <w:rsid w:val="00665BC6"/>
    <w:rsid w:val="00665F59"/>
    <w:rsid w:val="006669B7"/>
    <w:rsid w:val="00667945"/>
    <w:rsid w:val="0067012F"/>
    <w:rsid w:val="006716A3"/>
    <w:rsid w:val="00671D10"/>
    <w:rsid w:val="00672558"/>
    <w:rsid w:val="006725A2"/>
    <w:rsid w:val="00674E80"/>
    <w:rsid w:val="00675986"/>
    <w:rsid w:val="00676AF8"/>
    <w:rsid w:val="00677FD6"/>
    <w:rsid w:val="006803E7"/>
    <w:rsid w:val="0068170C"/>
    <w:rsid w:val="006823BE"/>
    <w:rsid w:val="00682F2B"/>
    <w:rsid w:val="006831C8"/>
    <w:rsid w:val="006847B9"/>
    <w:rsid w:val="00685C75"/>
    <w:rsid w:val="006868F5"/>
    <w:rsid w:val="00687F42"/>
    <w:rsid w:val="00690C1C"/>
    <w:rsid w:val="006910ED"/>
    <w:rsid w:val="00694C2C"/>
    <w:rsid w:val="00694CDF"/>
    <w:rsid w:val="00695874"/>
    <w:rsid w:val="006A1A90"/>
    <w:rsid w:val="006A297D"/>
    <w:rsid w:val="006A2994"/>
    <w:rsid w:val="006A5E88"/>
    <w:rsid w:val="006B0517"/>
    <w:rsid w:val="006B19F8"/>
    <w:rsid w:val="006B2EA1"/>
    <w:rsid w:val="006B3039"/>
    <w:rsid w:val="006B3115"/>
    <w:rsid w:val="006B3CCC"/>
    <w:rsid w:val="006B43CB"/>
    <w:rsid w:val="006B66AA"/>
    <w:rsid w:val="006B6974"/>
    <w:rsid w:val="006B799E"/>
    <w:rsid w:val="006B79C8"/>
    <w:rsid w:val="006C13FB"/>
    <w:rsid w:val="006C31F2"/>
    <w:rsid w:val="006C4332"/>
    <w:rsid w:val="006C5070"/>
    <w:rsid w:val="006C5AC7"/>
    <w:rsid w:val="006C7804"/>
    <w:rsid w:val="006D0093"/>
    <w:rsid w:val="006D16EC"/>
    <w:rsid w:val="006D1908"/>
    <w:rsid w:val="006D2077"/>
    <w:rsid w:val="006D3F48"/>
    <w:rsid w:val="006D4DCA"/>
    <w:rsid w:val="006D5804"/>
    <w:rsid w:val="006D597F"/>
    <w:rsid w:val="006D6D41"/>
    <w:rsid w:val="006D6FB5"/>
    <w:rsid w:val="006D717C"/>
    <w:rsid w:val="006E0C12"/>
    <w:rsid w:val="006E1CDA"/>
    <w:rsid w:val="006E4350"/>
    <w:rsid w:val="006E5A16"/>
    <w:rsid w:val="006E5DA5"/>
    <w:rsid w:val="006E65C2"/>
    <w:rsid w:val="006E6EF8"/>
    <w:rsid w:val="006F2AD7"/>
    <w:rsid w:val="006F42E3"/>
    <w:rsid w:val="006F5842"/>
    <w:rsid w:val="006F61CC"/>
    <w:rsid w:val="006F664D"/>
    <w:rsid w:val="006F72A7"/>
    <w:rsid w:val="007000E5"/>
    <w:rsid w:val="00701421"/>
    <w:rsid w:val="00703034"/>
    <w:rsid w:val="0070329E"/>
    <w:rsid w:val="0070349B"/>
    <w:rsid w:val="0070350F"/>
    <w:rsid w:val="0070406B"/>
    <w:rsid w:val="00704145"/>
    <w:rsid w:val="0070570B"/>
    <w:rsid w:val="00707AF1"/>
    <w:rsid w:val="00711BD7"/>
    <w:rsid w:val="007136E8"/>
    <w:rsid w:val="00714211"/>
    <w:rsid w:val="007152BC"/>
    <w:rsid w:val="00715729"/>
    <w:rsid w:val="007174B3"/>
    <w:rsid w:val="00717996"/>
    <w:rsid w:val="00717DED"/>
    <w:rsid w:val="007214DB"/>
    <w:rsid w:val="00722892"/>
    <w:rsid w:val="00723474"/>
    <w:rsid w:val="00723B6D"/>
    <w:rsid w:val="0072435F"/>
    <w:rsid w:val="00724C36"/>
    <w:rsid w:val="007250C7"/>
    <w:rsid w:val="00725DFA"/>
    <w:rsid w:val="0072622A"/>
    <w:rsid w:val="007274E7"/>
    <w:rsid w:val="0073391C"/>
    <w:rsid w:val="00733EBB"/>
    <w:rsid w:val="007364A2"/>
    <w:rsid w:val="007403CF"/>
    <w:rsid w:val="00740622"/>
    <w:rsid w:val="00740768"/>
    <w:rsid w:val="00740BF8"/>
    <w:rsid w:val="007410D8"/>
    <w:rsid w:val="007411BC"/>
    <w:rsid w:val="00744053"/>
    <w:rsid w:val="0074483C"/>
    <w:rsid w:val="00744D9C"/>
    <w:rsid w:val="00745933"/>
    <w:rsid w:val="00745DB2"/>
    <w:rsid w:val="00746859"/>
    <w:rsid w:val="00746A19"/>
    <w:rsid w:val="007478BC"/>
    <w:rsid w:val="00750873"/>
    <w:rsid w:val="00751C05"/>
    <w:rsid w:val="00752448"/>
    <w:rsid w:val="007539A0"/>
    <w:rsid w:val="0075443C"/>
    <w:rsid w:val="00754DE0"/>
    <w:rsid w:val="00755D02"/>
    <w:rsid w:val="007562FA"/>
    <w:rsid w:val="0075759E"/>
    <w:rsid w:val="00757844"/>
    <w:rsid w:val="00757BA9"/>
    <w:rsid w:val="00757CB3"/>
    <w:rsid w:val="00760572"/>
    <w:rsid w:val="00760615"/>
    <w:rsid w:val="00762C45"/>
    <w:rsid w:val="0076377E"/>
    <w:rsid w:val="0076445D"/>
    <w:rsid w:val="00764A77"/>
    <w:rsid w:val="00764B91"/>
    <w:rsid w:val="00764C5C"/>
    <w:rsid w:val="00765064"/>
    <w:rsid w:val="0076584B"/>
    <w:rsid w:val="007659CE"/>
    <w:rsid w:val="0076730A"/>
    <w:rsid w:val="00770C22"/>
    <w:rsid w:val="00770C51"/>
    <w:rsid w:val="00770DCD"/>
    <w:rsid w:val="00771587"/>
    <w:rsid w:val="00771D83"/>
    <w:rsid w:val="007725ED"/>
    <w:rsid w:val="007745DC"/>
    <w:rsid w:val="00777AE9"/>
    <w:rsid w:val="00780F82"/>
    <w:rsid w:val="00782A26"/>
    <w:rsid w:val="00782F3E"/>
    <w:rsid w:val="00783401"/>
    <w:rsid w:val="00783C3B"/>
    <w:rsid w:val="00785671"/>
    <w:rsid w:val="00786051"/>
    <w:rsid w:val="00786F82"/>
    <w:rsid w:val="007874B6"/>
    <w:rsid w:val="007931EC"/>
    <w:rsid w:val="00793A5D"/>
    <w:rsid w:val="00795445"/>
    <w:rsid w:val="0079636A"/>
    <w:rsid w:val="00796FE0"/>
    <w:rsid w:val="00797233"/>
    <w:rsid w:val="00797280"/>
    <w:rsid w:val="007973B7"/>
    <w:rsid w:val="007A11B0"/>
    <w:rsid w:val="007A58B4"/>
    <w:rsid w:val="007B3DED"/>
    <w:rsid w:val="007B6BF4"/>
    <w:rsid w:val="007C0102"/>
    <w:rsid w:val="007C272E"/>
    <w:rsid w:val="007C28E9"/>
    <w:rsid w:val="007C2B3A"/>
    <w:rsid w:val="007C3027"/>
    <w:rsid w:val="007C5227"/>
    <w:rsid w:val="007C5408"/>
    <w:rsid w:val="007D015A"/>
    <w:rsid w:val="007D0383"/>
    <w:rsid w:val="007D03AB"/>
    <w:rsid w:val="007D0BD1"/>
    <w:rsid w:val="007D1D31"/>
    <w:rsid w:val="007D4549"/>
    <w:rsid w:val="007D4BDB"/>
    <w:rsid w:val="007D5FF8"/>
    <w:rsid w:val="007D6B1A"/>
    <w:rsid w:val="007D7EF8"/>
    <w:rsid w:val="007E410C"/>
    <w:rsid w:val="007F08F3"/>
    <w:rsid w:val="007F16A5"/>
    <w:rsid w:val="007F25C8"/>
    <w:rsid w:val="007F5893"/>
    <w:rsid w:val="007F5B6E"/>
    <w:rsid w:val="007F6132"/>
    <w:rsid w:val="007F775E"/>
    <w:rsid w:val="00800749"/>
    <w:rsid w:val="00801F02"/>
    <w:rsid w:val="00801F33"/>
    <w:rsid w:val="008022DE"/>
    <w:rsid w:val="00802C61"/>
    <w:rsid w:val="00803786"/>
    <w:rsid w:val="00804797"/>
    <w:rsid w:val="00804970"/>
    <w:rsid w:val="00806172"/>
    <w:rsid w:val="00807658"/>
    <w:rsid w:val="008106EE"/>
    <w:rsid w:val="00810797"/>
    <w:rsid w:val="008107D9"/>
    <w:rsid w:val="008123E2"/>
    <w:rsid w:val="00813533"/>
    <w:rsid w:val="00813ACC"/>
    <w:rsid w:val="008158C6"/>
    <w:rsid w:val="008158F7"/>
    <w:rsid w:val="00817332"/>
    <w:rsid w:val="00817748"/>
    <w:rsid w:val="00817F08"/>
    <w:rsid w:val="00820DB9"/>
    <w:rsid w:val="00820F6B"/>
    <w:rsid w:val="00820FB0"/>
    <w:rsid w:val="00823B29"/>
    <w:rsid w:val="008259FF"/>
    <w:rsid w:val="00825F34"/>
    <w:rsid w:val="008308C0"/>
    <w:rsid w:val="00831137"/>
    <w:rsid w:val="00833245"/>
    <w:rsid w:val="008347F2"/>
    <w:rsid w:val="008349C6"/>
    <w:rsid w:val="0083538A"/>
    <w:rsid w:val="00835F0D"/>
    <w:rsid w:val="00836095"/>
    <w:rsid w:val="008360C9"/>
    <w:rsid w:val="008367B9"/>
    <w:rsid w:val="00841075"/>
    <w:rsid w:val="008415DB"/>
    <w:rsid w:val="008423B7"/>
    <w:rsid w:val="00847C0C"/>
    <w:rsid w:val="00847D0E"/>
    <w:rsid w:val="00847FC7"/>
    <w:rsid w:val="00850258"/>
    <w:rsid w:val="008504BB"/>
    <w:rsid w:val="00850AA5"/>
    <w:rsid w:val="0085100F"/>
    <w:rsid w:val="00852C4F"/>
    <w:rsid w:val="00853687"/>
    <w:rsid w:val="00853B73"/>
    <w:rsid w:val="00853DED"/>
    <w:rsid w:val="00857156"/>
    <w:rsid w:val="00860ECD"/>
    <w:rsid w:val="00861C8B"/>
    <w:rsid w:val="00861DCE"/>
    <w:rsid w:val="008632EB"/>
    <w:rsid w:val="00864948"/>
    <w:rsid w:val="00864C18"/>
    <w:rsid w:val="00865CC4"/>
    <w:rsid w:val="00870E7C"/>
    <w:rsid w:val="00871D74"/>
    <w:rsid w:val="008723EE"/>
    <w:rsid w:val="00873465"/>
    <w:rsid w:val="00873596"/>
    <w:rsid w:val="008770CC"/>
    <w:rsid w:val="00880B32"/>
    <w:rsid w:val="00880F72"/>
    <w:rsid w:val="00881297"/>
    <w:rsid w:val="008818DD"/>
    <w:rsid w:val="00882205"/>
    <w:rsid w:val="00882824"/>
    <w:rsid w:val="008835A7"/>
    <w:rsid w:val="00883877"/>
    <w:rsid w:val="00884051"/>
    <w:rsid w:val="008861DC"/>
    <w:rsid w:val="008874DF"/>
    <w:rsid w:val="00887D17"/>
    <w:rsid w:val="0089027C"/>
    <w:rsid w:val="00890C0C"/>
    <w:rsid w:val="008914D1"/>
    <w:rsid w:val="00892865"/>
    <w:rsid w:val="00893D60"/>
    <w:rsid w:val="00895728"/>
    <w:rsid w:val="00896705"/>
    <w:rsid w:val="00897449"/>
    <w:rsid w:val="008A339D"/>
    <w:rsid w:val="008A50BD"/>
    <w:rsid w:val="008A5FD6"/>
    <w:rsid w:val="008A6296"/>
    <w:rsid w:val="008B10AF"/>
    <w:rsid w:val="008B29F0"/>
    <w:rsid w:val="008B2C20"/>
    <w:rsid w:val="008B5176"/>
    <w:rsid w:val="008C0294"/>
    <w:rsid w:val="008C05E4"/>
    <w:rsid w:val="008C1F7D"/>
    <w:rsid w:val="008C2783"/>
    <w:rsid w:val="008C3225"/>
    <w:rsid w:val="008C3316"/>
    <w:rsid w:val="008C3727"/>
    <w:rsid w:val="008C381A"/>
    <w:rsid w:val="008C3903"/>
    <w:rsid w:val="008C4889"/>
    <w:rsid w:val="008C4CBB"/>
    <w:rsid w:val="008C4E26"/>
    <w:rsid w:val="008C76B4"/>
    <w:rsid w:val="008D10C4"/>
    <w:rsid w:val="008D60C4"/>
    <w:rsid w:val="008D6D18"/>
    <w:rsid w:val="008D72F7"/>
    <w:rsid w:val="008E09E2"/>
    <w:rsid w:val="008E2193"/>
    <w:rsid w:val="008E2292"/>
    <w:rsid w:val="008E5B8B"/>
    <w:rsid w:val="008E6317"/>
    <w:rsid w:val="008E68FF"/>
    <w:rsid w:val="008E7633"/>
    <w:rsid w:val="008F033F"/>
    <w:rsid w:val="008F04F4"/>
    <w:rsid w:val="008F0B76"/>
    <w:rsid w:val="008F0D68"/>
    <w:rsid w:val="008F15E9"/>
    <w:rsid w:val="008F2129"/>
    <w:rsid w:val="008F2620"/>
    <w:rsid w:val="008F363F"/>
    <w:rsid w:val="008F36A7"/>
    <w:rsid w:val="008F4631"/>
    <w:rsid w:val="008F4D71"/>
    <w:rsid w:val="008F54E7"/>
    <w:rsid w:val="008F5D46"/>
    <w:rsid w:val="009005A2"/>
    <w:rsid w:val="009009B7"/>
    <w:rsid w:val="00901855"/>
    <w:rsid w:val="009048DE"/>
    <w:rsid w:val="0090557A"/>
    <w:rsid w:val="00905889"/>
    <w:rsid w:val="00906FF1"/>
    <w:rsid w:val="0091050D"/>
    <w:rsid w:val="00910A8F"/>
    <w:rsid w:val="00911D21"/>
    <w:rsid w:val="009135B2"/>
    <w:rsid w:val="009142FB"/>
    <w:rsid w:val="00915224"/>
    <w:rsid w:val="0091539A"/>
    <w:rsid w:val="009156E4"/>
    <w:rsid w:val="009207DC"/>
    <w:rsid w:val="0092142F"/>
    <w:rsid w:val="00923D6F"/>
    <w:rsid w:val="0092527D"/>
    <w:rsid w:val="00925743"/>
    <w:rsid w:val="00925D76"/>
    <w:rsid w:val="00930571"/>
    <w:rsid w:val="00930AA0"/>
    <w:rsid w:val="0093190D"/>
    <w:rsid w:val="00932F1F"/>
    <w:rsid w:val="00933C88"/>
    <w:rsid w:val="00934010"/>
    <w:rsid w:val="00934338"/>
    <w:rsid w:val="00936094"/>
    <w:rsid w:val="00936800"/>
    <w:rsid w:val="009403E9"/>
    <w:rsid w:val="00940473"/>
    <w:rsid w:val="00940678"/>
    <w:rsid w:val="00940B81"/>
    <w:rsid w:val="00943F9A"/>
    <w:rsid w:val="00946980"/>
    <w:rsid w:val="00950582"/>
    <w:rsid w:val="0095080B"/>
    <w:rsid w:val="00951C84"/>
    <w:rsid w:val="00952237"/>
    <w:rsid w:val="0095234D"/>
    <w:rsid w:val="00953C2B"/>
    <w:rsid w:val="00956B27"/>
    <w:rsid w:val="009603E1"/>
    <w:rsid w:val="0096055A"/>
    <w:rsid w:val="00961C6F"/>
    <w:rsid w:val="00961E89"/>
    <w:rsid w:val="0096306D"/>
    <w:rsid w:val="00967831"/>
    <w:rsid w:val="00967D55"/>
    <w:rsid w:val="00967DEC"/>
    <w:rsid w:val="00970136"/>
    <w:rsid w:val="00970C02"/>
    <w:rsid w:val="009716BF"/>
    <w:rsid w:val="00972A2E"/>
    <w:rsid w:val="00973FC9"/>
    <w:rsid w:val="00974EB8"/>
    <w:rsid w:val="0097585D"/>
    <w:rsid w:val="00975C6C"/>
    <w:rsid w:val="00980BF9"/>
    <w:rsid w:val="00980BFC"/>
    <w:rsid w:val="009810DD"/>
    <w:rsid w:val="0098182E"/>
    <w:rsid w:val="009824F5"/>
    <w:rsid w:val="00982C26"/>
    <w:rsid w:val="00983CBF"/>
    <w:rsid w:val="00983D9A"/>
    <w:rsid w:val="0098479D"/>
    <w:rsid w:val="00985B12"/>
    <w:rsid w:val="009877C9"/>
    <w:rsid w:val="009903A5"/>
    <w:rsid w:val="0099151B"/>
    <w:rsid w:val="0099226E"/>
    <w:rsid w:val="00995DB5"/>
    <w:rsid w:val="00997128"/>
    <w:rsid w:val="009972EC"/>
    <w:rsid w:val="009978D4"/>
    <w:rsid w:val="00997BD9"/>
    <w:rsid w:val="009A6B53"/>
    <w:rsid w:val="009A77A0"/>
    <w:rsid w:val="009A77C7"/>
    <w:rsid w:val="009B0172"/>
    <w:rsid w:val="009B030E"/>
    <w:rsid w:val="009B1950"/>
    <w:rsid w:val="009B2231"/>
    <w:rsid w:val="009B27CB"/>
    <w:rsid w:val="009B2A71"/>
    <w:rsid w:val="009B31EF"/>
    <w:rsid w:val="009B37F1"/>
    <w:rsid w:val="009B3A3C"/>
    <w:rsid w:val="009B54B8"/>
    <w:rsid w:val="009B75DE"/>
    <w:rsid w:val="009C0AB0"/>
    <w:rsid w:val="009C1AFB"/>
    <w:rsid w:val="009C4213"/>
    <w:rsid w:val="009C51CA"/>
    <w:rsid w:val="009C58F8"/>
    <w:rsid w:val="009C667A"/>
    <w:rsid w:val="009C6B55"/>
    <w:rsid w:val="009C7850"/>
    <w:rsid w:val="009D0516"/>
    <w:rsid w:val="009D297E"/>
    <w:rsid w:val="009D3A3A"/>
    <w:rsid w:val="009D44CF"/>
    <w:rsid w:val="009D5193"/>
    <w:rsid w:val="009D6EA9"/>
    <w:rsid w:val="009D7BFF"/>
    <w:rsid w:val="009E0D78"/>
    <w:rsid w:val="009E0FF8"/>
    <w:rsid w:val="009E13C7"/>
    <w:rsid w:val="009E1A7E"/>
    <w:rsid w:val="009E3A7E"/>
    <w:rsid w:val="009E3B8B"/>
    <w:rsid w:val="009E512D"/>
    <w:rsid w:val="009E59B3"/>
    <w:rsid w:val="009E5AA8"/>
    <w:rsid w:val="009E5E1D"/>
    <w:rsid w:val="009E6104"/>
    <w:rsid w:val="009E6139"/>
    <w:rsid w:val="009E66A4"/>
    <w:rsid w:val="009E687F"/>
    <w:rsid w:val="009E79FF"/>
    <w:rsid w:val="009F1DBD"/>
    <w:rsid w:val="009F2F34"/>
    <w:rsid w:val="009F46C0"/>
    <w:rsid w:val="009F5693"/>
    <w:rsid w:val="009F5D4E"/>
    <w:rsid w:val="009F6D91"/>
    <w:rsid w:val="00A0056E"/>
    <w:rsid w:val="00A0057C"/>
    <w:rsid w:val="00A00598"/>
    <w:rsid w:val="00A01BD6"/>
    <w:rsid w:val="00A01C3B"/>
    <w:rsid w:val="00A01ED7"/>
    <w:rsid w:val="00A02217"/>
    <w:rsid w:val="00A033BA"/>
    <w:rsid w:val="00A03FCC"/>
    <w:rsid w:val="00A05A5D"/>
    <w:rsid w:val="00A05D46"/>
    <w:rsid w:val="00A061CC"/>
    <w:rsid w:val="00A062C1"/>
    <w:rsid w:val="00A12D13"/>
    <w:rsid w:val="00A14D57"/>
    <w:rsid w:val="00A15F4F"/>
    <w:rsid w:val="00A17822"/>
    <w:rsid w:val="00A17969"/>
    <w:rsid w:val="00A20452"/>
    <w:rsid w:val="00A231B2"/>
    <w:rsid w:val="00A250F5"/>
    <w:rsid w:val="00A25C23"/>
    <w:rsid w:val="00A269E3"/>
    <w:rsid w:val="00A272FA"/>
    <w:rsid w:val="00A2742E"/>
    <w:rsid w:val="00A30EF4"/>
    <w:rsid w:val="00A310C6"/>
    <w:rsid w:val="00A314AA"/>
    <w:rsid w:val="00A32239"/>
    <w:rsid w:val="00A32722"/>
    <w:rsid w:val="00A33616"/>
    <w:rsid w:val="00A4043C"/>
    <w:rsid w:val="00A40845"/>
    <w:rsid w:val="00A40C29"/>
    <w:rsid w:val="00A413D9"/>
    <w:rsid w:val="00A428E6"/>
    <w:rsid w:val="00A439B1"/>
    <w:rsid w:val="00A44009"/>
    <w:rsid w:val="00A4511E"/>
    <w:rsid w:val="00A459B6"/>
    <w:rsid w:val="00A45B7B"/>
    <w:rsid w:val="00A476A7"/>
    <w:rsid w:val="00A505CD"/>
    <w:rsid w:val="00A51E64"/>
    <w:rsid w:val="00A53081"/>
    <w:rsid w:val="00A539B9"/>
    <w:rsid w:val="00A53F7A"/>
    <w:rsid w:val="00A54A2D"/>
    <w:rsid w:val="00A5576D"/>
    <w:rsid w:val="00A5648B"/>
    <w:rsid w:val="00A56791"/>
    <w:rsid w:val="00A56D4E"/>
    <w:rsid w:val="00A5702A"/>
    <w:rsid w:val="00A577CA"/>
    <w:rsid w:val="00A61650"/>
    <w:rsid w:val="00A616AB"/>
    <w:rsid w:val="00A62F95"/>
    <w:rsid w:val="00A632CB"/>
    <w:rsid w:val="00A63357"/>
    <w:rsid w:val="00A639DD"/>
    <w:rsid w:val="00A64F64"/>
    <w:rsid w:val="00A6566D"/>
    <w:rsid w:val="00A67855"/>
    <w:rsid w:val="00A67EB9"/>
    <w:rsid w:val="00A70289"/>
    <w:rsid w:val="00A71DA1"/>
    <w:rsid w:val="00A72265"/>
    <w:rsid w:val="00A73CA4"/>
    <w:rsid w:val="00A757CC"/>
    <w:rsid w:val="00A75E7E"/>
    <w:rsid w:val="00A7724B"/>
    <w:rsid w:val="00A772FC"/>
    <w:rsid w:val="00A81192"/>
    <w:rsid w:val="00A81B4A"/>
    <w:rsid w:val="00A81F31"/>
    <w:rsid w:val="00A825B6"/>
    <w:rsid w:val="00A82A67"/>
    <w:rsid w:val="00A82DE8"/>
    <w:rsid w:val="00A82DEC"/>
    <w:rsid w:val="00A82E13"/>
    <w:rsid w:val="00A85711"/>
    <w:rsid w:val="00A86976"/>
    <w:rsid w:val="00A87B51"/>
    <w:rsid w:val="00A90495"/>
    <w:rsid w:val="00A928F4"/>
    <w:rsid w:val="00A939B0"/>
    <w:rsid w:val="00A93C6A"/>
    <w:rsid w:val="00A93DCD"/>
    <w:rsid w:val="00A942AC"/>
    <w:rsid w:val="00A96366"/>
    <w:rsid w:val="00A97955"/>
    <w:rsid w:val="00AA0D0A"/>
    <w:rsid w:val="00AA17A6"/>
    <w:rsid w:val="00AA1B38"/>
    <w:rsid w:val="00AA22CA"/>
    <w:rsid w:val="00AA3418"/>
    <w:rsid w:val="00AA3529"/>
    <w:rsid w:val="00AA3BDA"/>
    <w:rsid w:val="00AA47E2"/>
    <w:rsid w:val="00AA56E0"/>
    <w:rsid w:val="00AA5F3E"/>
    <w:rsid w:val="00AA7A6E"/>
    <w:rsid w:val="00AB1F68"/>
    <w:rsid w:val="00AB2CAC"/>
    <w:rsid w:val="00AB52B4"/>
    <w:rsid w:val="00AB675C"/>
    <w:rsid w:val="00AB6C36"/>
    <w:rsid w:val="00AB6C98"/>
    <w:rsid w:val="00AB797E"/>
    <w:rsid w:val="00AB7E21"/>
    <w:rsid w:val="00AC072D"/>
    <w:rsid w:val="00AC09BA"/>
    <w:rsid w:val="00AC0BE7"/>
    <w:rsid w:val="00AC1C1E"/>
    <w:rsid w:val="00AC207C"/>
    <w:rsid w:val="00AC3043"/>
    <w:rsid w:val="00AC5070"/>
    <w:rsid w:val="00AC5A71"/>
    <w:rsid w:val="00AC67FA"/>
    <w:rsid w:val="00AC79B7"/>
    <w:rsid w:val="00AD025E"/>
    <w:rsid w:val="00AD18B2"/>
    <w:rsid w:val="00AD24E2"/>
    <w:rsid w:val="00AD3B53"/>
    <w:rsid w:val="00AD3E38"/>
    <w:rsid w:val="00AD46D8"/>
    <w:rsid w:val="00AD4D82"/>
    <w:rsid w:val="00AD534C"/>
    <w:rsid w:val="00AD55D7"/>
    <w:rsid w:val="00AD5F83"/>
    <w:rsid w:val="00AD6D0A"/>
    <w:rsid w:val="00AD7A7C"/>
    <w:rsid w:val="00AE0C5B"/>
    <w:rsid w:val="00AE0D78"/>
    <w:rsid w:val="00AE32D7"/>
    <w:rsid w:val="00AE3B80"/>
    <w:rsid w:val="00AE3DF5"/>
    <w:rsid w:val="00AE62DD"/>
    <w:rsid w:val="00AE71EB"/>
    <w:rsid w:val="00AE777A"/>
    <w:rsid w:val="00AF0EF9"/>
    <w:rsid w:val="00AF14D1"/>
    <w:rsid w:val="00AF21C6"/>
    <w:rsid w:val="00AF2D0B"/>
    <w:rsid w:val="00AF4277"/>
    <w:rsid w:val="00AF5CA0"/>
    <w:rsid w:val="00AF5D5E"/>
    <w:rsid w:val="00AF5E4A"/>
    <w:rsid w:val="00AF62B5"/>
    <w:rsid w:val="00AF6348"/>
    <w:rsid w:val="00AF6AB7"/>
    <w:rsid w:val="00AF6ABF"/>
    <w:rsid w:val="00AF7ADA"/>
    <w:rsid w:val="00B027D6"/>
    <w:rsid w:val="00B04200"/>
    <w:rsid w:val="00B04718"/>
    <w:rsid w:val="00B04CD7"/>
    <w:rsid w:val="00B0554D"/>
    <w:rsid w:val="00B063C3"/>
    <w:rsid w:val="00B10A97"/>
    <w:rsid w:val="00B11FB8"/>
    <w:rsid w:val="00B12638"/>
    <w:rsid w:val="00B141D1"/>
    <w:rsid w:val="00B16A74"/>
    <w:rsid w:val="00B23E83"/>
    <w:rsid w:val="00B248B1"/>
    <w:rsid w:val="00B24C24"/>
    <w:rsid w:val="00B25E8F"/>
    <w:rsid w:val="00B264E9"/>
    <w:rsid w:val="00B27734"/>
    <w:rsid w:val="00B27A18"/>
    <w:rsid w:val="00B305A9"/>
    <w:rsid w:val="00B30AD2"/>
    <w:rsid w:val="00B3152D"/>
    <w:rsid w:val="00B31CA1"/>
    <w:rsid w:val="00B327AA"/>
    <w:rsid w:val="00B32D9D"/>
    <w:rsid w:val="00B33533"/>
    <w:rsid w:val="00B34390"/>
    <w:rsid w:val="00B34F47"/>
    <w:rsid w:val="00B350D1"/>
    <w:rsid w:val="00B359D5"/>
    <w:rsid w:val="00B35C27"/>
    <w:rsid w:val="00B371EE"/>
    <w:rsid w:val="00B37E89"/>
    <w:rsid w:val="00B40288"/>
    <w:rsid w:val="00B4062C"/>
    <w:rsid w:val="00B42F4E"/>
    <w:rsid w:val="00B43CF0"/>
    <w:rsid w:val="00B451EC"/>
    <w:rsid w:val="00B4531F"/>
    <w:rsid w:val="00B456C3"/>
    <w:rsid w:val="00B4682B"/>
    <w:rsid w:val="00B47399"/>
    <w:rsid w:val="00B50424"/>
    <w:rsid w:val="00B5084E"/>
    <w:rsid w:val="00B50D21"/>
    <w:rsid w:val="00B5201D"/>
    <w:rsid w:val="00B53976"/>
    <w:rsid w:val="00B53EE5"/>
    <w:rsid w:val="00B557EF"/>
    <w:rsid w:val="00B55D90"/>
    <w:rsid w:val="00B5742E"/>
    <w:rsid w:val="00B57D29"/>
    <w:rsid w:val="00B6075A"/>
    <w:rsid w:val="00B6741B"/>
    <w:rsid w:val="00B70068"/>
    <w:rsid w:val="00B71B0E"/>
    <w:rsid w:val="00B71D1B"/>
    <w:rsid w:val="00B7231A"/>
    <w:rsid w:val="00B74CA0"/>
    <w:rsid w:val="00B7503D"/>
    <w:rsid w:val="00B7590E"/>
    <w:rsid w:val="00B76B4F"/>
    <w:rsid w:val="00B76B79"/>
    <w:rsid w:val="00B76F6B"/>
    <w:rsid w:val="00B77EEC"/>
    <w:rsid w:val="00B8042D"/>
    <w:rsid w:val="00B80F73"/>
    <w:rsid w:val="00B81C84"/>
    <w:rsid w:val="00B822B8"/>
    <w:rsid w:val="00B84FAC"/>
    <w:rsid w:val="00B8551B"/>
    <w:rsid w:val="00B85B2F"/>
    <w:rsid w:val="00B8658D"/>
    <w:rsid w:val="00B900CA"/>
    <w:rsid w:val="00B90325"/>
    <w:rsid w:val="00B90D29"/>
    <w:rsid w:val="00B91281"/>
    <w:rsid w:val="00B916C0"/>
    <w:rsid w:val="00B9546F"/>
    <w:rsid w:val="00B969B8"/>
    <w:rsid w:val="00B97019"/>
    <w:rsid w:val="00BA07AC"/>
    <w:rsid w:val="00BA2F91"/>
    <w:rsid w:val="00BA520E"/>
    <w:rsid w:val="00BA6878"/>
    <w:rsid w:val="00BB0AD1"/>
    <w:rsid w:val="00BB0D51"/>
    <w:rsid w:val="00BB1321"/>
    <w:rsid w:val="00BB182F"/>
    <w:rsid w:val="00BB1E45"/>
    <w:rsid w:val="00BB218E"/>
    <w:rsid w:val="00BB292A"/>
    <w:rsid w:val="00BB3199"/>
    <w:rsid w:val="00BB3660"/>
    <w:rsid w:val="00BB40EE"/>
    <w:rsid w:val="00BB4CE6"/>
    <w:rsid w:val="00BB527D"/>
    <w:rsid w:val="00BB551E"/>
    <w:rsid w:val="00BB59E9"/>
    <w:rsid w:val="00BB69AE"/>
    <w:rsid w:val="00BB6D1F"/>
    <w:rsid w:val="00BB7AE9"/>
    <w:rsid w:val="00BC242E"/>
    <w:rsid w:val="00BC2687"/>
    <w:rsid w:val="00BC2C9C"/>
    <w:rsid w:val="00BC5B60"/>
    <w:rsid w:val="00BC5CD7"/>
    <w:rsid w:val="00BC6310"/>
    <w:rsid w:val="00BD18B1"/>
    <w:rsid w:val="00BD32AA"/>
    <w:rsid w:val="00BD47A7"/>
    <w:rsid w:val="00BD6160"/>
    <w:rsid w:val="00BD6205"/>
    <w:rsid w:val="00BD734B"/>
    <w:rsid w:val="00BD742D"/>
    <w:rsid w:val="00BE0951"/>
    <w:rsid w:val="00BE1B1F"/>
    <w:rsid w:val="00BE570D"/>
    <w:rsid w:val="00BE6297"/>
    <w:rsid w:val="00BE640C"/>
    <w:rsid w:val="00BE7704"/>
    <w:rsid w:val="00BF0781"/>
    <w:rsid w:val="00BF11D2"/>
    <w:rsid w:val="00BF15E5"/>
    <w:rsid w:val="00BF1E37"/>
    <w:rsid w:val="00BF1F08"/>
    <w:rsid w:val="00BF266D"/>
    <w:rsid w:val="00BF29E7"/>
    <w:rsid w:val="00BF3C10"/>
    <w:rsid w:val="00BF41E4"/>
    <w:rsid w:val="00BF4EA0"/>
    <w:rsid w:val="00BF524D"/>
    <w:rsid w:val="00BF66C1"/>
    <w:rsid w:val="00BF6EDC"/>
    <w:rsid w:val="00BF7806"/>
    <w:rsid w:val="00C003D3"/>
    <w:rsid w:val="00C003FB"/>
    <w:rsid w:val="00C00FBD"/>
    <w:rsid w:val="00C01A81"/>
    <w:rsid w:val="00C01F37"/>
    <w:rsid w:val="00C0304E"/>
    <w:rsid w:val="00C03DF2"/>
    <w:rsid w:val="00C045BA"/>
    <w:rsid w:val="00C04617"/>
    <w:rsid w:val="00C135B7"/>
    <w:rsid w:val="00C15CC0"/>
    <w:rsid w:val="00C17BBD"/>
    <w:rsid w:val="00C21721"/>
    <w:rsid w:val="00C21D93"/>
    <w:rsid w:val="00C225B6"/>
    <w:rsid w:val="00C2359C"/>
    <w:rsid w:val="00C2452E"/>
    <w:rsid w:val="00C25B2A"/>
    <w:rsid w:val="00C2644F"/>
    <w:rsid w:val="00C277C4"/>
    <w:rsid w:val="00C30682"/>
    <w:rsid w:val="00C317FD"/>
    <w:rsid w:val="00C319E2"/>
    <w:rsid w:val="00C344CC"/>
    <w:rsid w:val="00C3548C"/>
    <w:rsid w:val="00C3596E"/>
    <w:rsid w:val="00C3768E"/>
    <w:rsid w:val="00C41745"/>
    <w:rsid w:val="00C41CA9"/>
    <w:rsid w:val="00C432F6"/>
    <w:rsid w:val="00C434B4"/>
    <w:rsid w:val="00C43869"/>
    <w:rsid w:val="00C43D96"/>
    <w:rsid w:val="00C43E3E"/>
    <w:rsid w:val="00C44548"/>
    <w:rsid w:val="00C4474F"/>
    <w:rsid w:val="00C447FD"/>
    <w:rsid w:val="00C46AA5"/>
    <w:rsid w:val="00C46D30"/>
    <w:rsid w:val="00C47859"/>
    <w:rsid w:val="00C47FCE"/>
    <w:rsid w:val="00C533E2"/>
    <w:rsid w:val="00C54717"/>
    <w:rsid w:val="00C5537A"/>
    <w:rsid w:val="00C573EE"/>
    <w:rsid w:val="00C5771D"/>
    <w:rsid w:val="00C57A6C"/>
    <w:rsid w:val="00C60A4E"/>
    <w:rsid w:val="00C61F35"/>
    <w:rsid w:val="00C620B8"/>
    <w:rsid w:val="00C62E82"/>
    <w:rsid w:val="00C63124"/>
    <w:rsid w:val="00C63143"/>
    <w:rsid w:val="00C639CB"/>
    <w:rsid w:val="00C63CE5"/>
    <w:rsid w:val="00C64C27"/>
    <w:rsid w:val="00C64E0A"/>
    <w:rsid w:val="00C654E1"/>
    <w:rsid w:val="00C67251"/>
    <w:rsid w:val="00C6782B"/>
    <w:rsid w:val="00C71AC7"/>
    <w:rsid w:val="00C72364"/>
    <w:rsid w:val="00C725FB"/>
    <w:rsid w:val="00C7385A"/>
    <w:rsid w:val="00C739D8"/>
    <w:rsid w:val="00C76B02"/>
    <w:rsid w:val="00C8075B"/>
    <w:rsid w:val="00C82249"/>
    <w:rsid w:val="00C82C9C"/>
    <w:rsid w:val="00C85519"/>
    <w:rsid w:val="00C871D5"/>
    <w:rsid w:val="00C9036B"/>
    <w:rsid w:val="00C90CA0"/>
    <w:rsid w:val="00C948A9"/>
    <w:rsid w:val="00C94A99"/>
    <w:rsid w:val="00C95109"/>
    <w:rsid w:val="00C9532B"/>
    <w:rsid w:val="00C95655"/>
    <w:rsid w:val="00C9624D"/>
    <w:rsid w:val="00CA00E4"/>
    <w:rsid w:val="00CA058E"/>
    <w:rsid w:val="00CA07BB"/>
    <w:rsid w:val="00CA0B2F"/>
    <w:rsid w:val="00CA10C6"/>
    <w:rsid w:val="00CA15BF"/>
    <w:rsid w:val="00CA3985"/>
    <w:rsid w:val="00CA482D"/>
    <w:rsid w:val="00CA5313"/>
    <w:rsid w:val="00CA7918"/>
    <w:rsid w:val="00CA7C83"/>
    <w:rsid w:val="00CB0DE6"/>
    <w:rsid w:val="00CB27C1"/>
    <w:rsid w:val="00CB3A7C"/>
    <w:rsid w:val="00CB410A"/>
    <w:rsid w:val="00CB539B"/>
    <w:rsid w:val="00CB61D0"/>
    <w:rsid w:val="00CB63E0"/>
    <w:rsid w:val="00CB697F"/>
    <w:rsid w:val="00CB72E8"/>
    <w:rsid w:val="00CC0594"/>
    <w:rsid w:val="00CC146E"/>
    <w:rsid w:val="00CC284F"/>
    <w:rsid w:val="00CC38C2"/>
    <w:rsid w:val="00CC3CA2"/>
    <w:rsid w:val="00CC4089"/>
    <w:rsid w:val="00CC4A9E"/>
    <w:rsid w:val="00CC6CE8"/>
    <w:rsid w:val="00CC7A01"/>
    <w:rsid w:val="00CD0192"/>
    <w:rsid w:val="00CD0B61"/>
    <w:rsid w:val="00CD0B8E"/>
    <w:rsid w:val="00CD25E1"/>
    <w:rsid w:val="00CD3C2E"/>
    <w:rsid w:val="00CD4291"/>
    <w:rsid w:val="00CD464D"/>
    <w:rsid w:val="00CD5618"/>
    <w:rsid w:val="00CD6492"/>
    <w:rsid w:val="00CD6726"/>
    <w:rsid w:val="00CE1319"/>
    <w:rsid w:val="00CE324B"/>
    <w:rsid w:val="00CE4471"/>
    <w:rsid w:val="00CE4D72"/>
    <w:rsid w:val="00CE5318"/>
    <w:rsid w:val="00CE5391"/>
    <w:rsid w:val="00CE64A0"/>
    <w:rsid w:val="00CE65D1"/>
    <w:rsid w:val="00CF0840"/>
    <w:rsid w:val="00CF10A9"/>
    <w:rsid w:val="00CF1F14"/>
    <w:rsid w:val="00CF261E"/>
    <w:rsid w:val="00CF4826"/>
    <w:rsid w:val="00CF49E2"/>
    <w:rsid w:val="00CF50CF"/>
    <w:rsid w:val="00CF538E"/>
    <w:rsid w:val="00CF689E"/>
    <w:rsid w:val="00CF7047"/>
    <w:rsid w:val="00CF7BC1"/>
    <w:rsid w:val="00D02274"/>
    <w:rsid w:val="00D025A3"/>
    <w:rsid w:val="00D02616"/>
    <w:rsid w:val="00D02BB6"/>
    <w:rsid w:val="00D03F34"/>
    <w:rsid w:val="00D06AD8"/>
    <w:rsid w:val="00D070DE"/>
    <w:rsid w:val="00D0763B"/>
    <w:rsid w:val="00D07D52"/>
    <w:rsid w:val="00D1039A"/>
    <w:rsid w:val="00D1616D"/>
    <w:rsid w:val="00D1738D"/>
    <w:rsid w:val="00D20465"/>
    <w:rsid w:val="00D2080B"/>
    <w:rsid w:val="00D20AC8"/>
    <w:rsid w:val="00D21BA9"/>
    <w:rsid w:val="00D23D55"/>
    <w:rsid w:val="00D24CBF"/>
    <w:rsid w:val="00D250CB"/>
    <w:rsid w:val="00D25F89"/>
    <w:rsid w:val="00D26172"/>
    <w:rsid w:val="00D314F6"/>
    <w:rsid w:val="00D319C6"/>
    <w:rsid w:val="00D321D7"/>
    <w:rsid w:val="00D32966"/>
    <w:rsid w:val="00D32E61"/>
    <w:rsid w:val="00D36536"/>
    <w:rsid w:val="00D367F0"/>
    <w:rsid w:val="00D37058"/>
    <w:rsid w:val="00D4049C"/>
    <w:rsid w:val="00D42617"/>
    <w:rsid w:val="00D42ABF"/>
    <w:rsid w:val="00D45189"/>
    <w:rsid w:val="00D45EB9"/>
    <w:rsid w:val="00D46EE4"/>
    <w:rsid w:val="00D473C9"/>
    <w:rsid w:val="00D4799C"/>
    <w:rsid w:val="00D50C44"/>
    <w:rsid w:val="00D512D5"/>
    <w:rsid w:val="00D5146F"/>
    <w:rsid w:val="00D54504"/>
    <w:rsid w:val="00D5467A"/>
    <w:rsid w:val="00D54989"/>
    <w:rsid w:val="00D553E3"/>
    <w:rsid w:val="00D55F98"/>
    <w:rsid w:val="00D56294"/>
    <w:rsid w:val="00D568D4"/>
    <w:rsid w:val="00D603DF"/>
    <w:rsid w:val="00D603E1"/>
    <w:rsid w:val="00D60BF3"/>
    <w:rsid w:val="00D6210C"/>
    <w:rsid w:val="00D63569"/>
    <w:rsid w:val="00D64815"/>
    <w:rsid w:val="00D64FFF"/>
    <w:rsid w:val="00D6546E"/>
    <w:rsid w:val="00D67735"/>
    <w:rsid w:val="00D67DAA"/>
    <w:rsid w:val="00D67DD2"/>
    <w:rsid w:val="00D70BB3"/>
    <w:rsid w:val="00D729D0"/>
    <w:rsid w:val="00D72FB8"/>
    <w:rsid w:val="00D73F9A"/>
    <w:rsid w:val="00D77D97"/>
    <w:rsid w:val="00D83370"/>
    <w:rsid w:val="00D83445"/>
    <w:rsid w:val="00D83A8E"/>
    <w:rsid w:val="00D856B8"/>
    <w:rsid w:val="00D924CB"/>
    <w:rsid w:val="00D930A4"/>
    <w:rsid w:val="00D94937"/>
    <w:rsid w:val="00D95A57"/>
    <w:rsid w:val="00D95FF6"/>
    <w:rsid w:val="00D96C26"/>
    <w:rsid w:val="00D96FBA"/>
    <w:rsid w:val="00D97092"/>
    <w:rsid w:val="00D973D2"/>
    <w:rsid w:val="00D97B80"/>
    <w:rsid w:val="00DA1084"/>
    <w:rsid w:val="00DA1D91"/>
    <w:rsid w:val="00DA3297"/>
    <w:rsid w:val="00DA5929"/>
    <w:rsid w:val="00DA6A6C"/>
    <w:rsid w:val="00DB10F7"/>
    <w:rsid w:val="00DB1ADD"/>
    <w:rsid w:val="00DB1D2F"/>
    <w:rsid w:val="00DB2D35"/>
    <w:rsid w:val="00DB3B3F"/>
    <w:rsid w:val="00DB5296"/>
    <w:rsid w:val="00DB69B3"/>
    <w:rsid w:val="00DC1454"/>
    <w:rsid w:val="00DC165A"/>
    <w:rsid w:val="00DC2A86"/>
    <w:rsid w:val="00DC357C"/>
    <w:rsid w:val="00DC3C32"/>
    <w:rsid w:val="00DC3E76"/>
    <w:rsid w:val="00DC4385"/>
    <w:rsid w:val="00DC593D"/>
    <w:rsid w:val="00DC682C"/>
    <w:rsid w:val="00DD1CF4"/>
    <w:rsid w:val="00DD1E07"/>
    <w:rsid w:val="00DD2443"/>
    <w:rsid w:val="00DD48F7"/>
    <w:rsid w:val="00DD58E9"/>
    <w:rsid w:val="00DD73B6"/>
    <w:rsid w:val="00DD7F53"/>
    <w:rsid w:val="00DE1722"/>
    <w:rsid w:val="00DE2366"/>
    <w:rsid w:val="00DE28AB"/>
    <w:rsid w:val="00DE5C1E"/>
    <w:rsid w:val="00DF1A0B"/>
    <w:rsid w:val="00DF273B"/>
    <w:rsid w:val="00DF316A"/>
    <w:rsid w:val="00DF3208"/>
    <w:rsid w:val="00DF3360"/>
    <w:rsid w:val="00DF43F5"/>
    <w:rsid w:val="00DF6F17"/>
    <w:rsid w:val="00E0020E"/>
    <w:rsid w:val="00E03DA9"/>
    <w:rsid w:val="00E04DC7"/>
    <w:rsid w:val="00E06829"/>
    <w:rsid w:val="00E079A6"/>
    <w:rsid w:val="00E11144"/>
    <w:rsid w:val="00E11C03"/>
    <w:rsid w:val="00E13246"/>
    <w:rsid w:val="00E14911"/>
    <w:rsid w:val="00E20465"/>
    <w:rsid w:val="00E20884"/>
    <w:rsid w:val="00E21C7A"/>
    <w:rsid w:val="00E24957"/>
    <w:rsid w:val="00E24A62"/>
    <w:rsid w:val="00E25F5F"/>
    <w:rsid w:val="00E326B6"/>
    <w:rsid w:val="00E3368C"/>
    <w:rsid w:val="00E3651E"/>
    <w:rsid w:val="00E36B01"/>
    <w:rsid w:val="00E36D36"/>
    <w:rsid w:val="00E407B0"/>
    <w:rsid w:val="00E40D5C"/>
    <w:rsid w:val="00E419E8"/>
    <w:rsid w:val="00E434B4"/>
    <w:rsid w:val="00E435BF"/>
    <w:rsid w:val="00E44838"/>
    <w:rsid w:val="00E5019F"/>
    <w:rsid w:val="00E50F6D"/>
    <w:rsid w:val="00E53607"/>
    <w:rsid w:val="00E56EC6"/>
    <w:rsid w:val="00E57A30"/>
    <w:rsid w:val="00E60117"/>
    <w:rsid w:val="00E6031C"/>
    <w:rsid w:val="00E61239"/>
    <w:rsid w:val="00E6160A"/>
    <w:rsid w:val="00E62ACF"/>
    <w:rsid w:val="00E64C15"/>
    <w:rsid w:val="00E65EFA"/>
    <w:rsid w:val="00E70C47"/>
    <w:rsid w:val="00E71098"/>
    <w:rsid w:val="00E711AE"/>
    <w:rsid w:val="00E714AB"/>
    <w:rsid w:val="00E722D4"/>
    <w:rsid w:val="00E73BE8"/>
    <w:rsid w:val="00E754C4"/>
    <w:rsid w:val="00E7555C"/>
    <w:rsid w:val="00E76939"/>
    <w:rsid w:val="00E77753"/>
    <w:rsid w:val="00E8317F"/>
    <w:rsid w:val="00E837A6"/>
    <w:rsid w:val="00E84431"/>
    <w:rsid w:val="00E8462E"/>
    <w:rsid w:val="00E84700"/>
    <w:rsid w:val="00E84AEA"/>
    <w:rsid w:val="00E8517F"/>
    <w:rsid w:val="00E86A93"/>
    <w:rsid w:val="00E91386"/>
    <w:rsid w:val="00E91C4B"/>
    <w:rsid w:val="00E92F55"/>
    <w:rsid w:val="00E9364F"/>
    <w:rsid w:val="00E938A2"/>
    <w:rsid w:val="00E96DE1"/>
    <w:rsid w:val="00E970E0"/>
    <w:rsid w:val="00E977CB"/>
    <w:rsid w:val="00EA07A3"/>
    <w:rsid w:val="00EA0D67"/>
    <w:rsid w:val="00EA28ED"/>
    <w:rsid w:val="00EA4DCD"/>
    <w:rsid w:val="00EA4E73"/>
    <w:rsid w:val="00EA5BF6"/>
    <w:rsid w:val="00EA6B99"/>
    <w:rsid w:val="00EA7010"/>
    <w:rsid w:val="00EA72B0"/>
    <w:rsid w:val="00EB0ED4"/>
    <w:rsid w:val="00EB2837"/>
    <w:rsid w:val="00EB2E21"/>
    <w:rsid w:val="00EB3481"/>
    <w:rsid w:val="00EB50B2"/>
    <w:rsid w:val="00EB7E31"/>
    <w:rsid w:val="00EC0ACC"/>
    <w:rsid w:val="00EC2428"/>
    <w:rsid w:val="00EC3518"/>
    <w:rsid w:val="00EC3E7D"/>
    <w:rsid w:val="00EC4C7F"/>
    <w:rsid w:val="00EC6505"/>
    <w:rsid w:val="00EC6E6B"/>
    <w:rsid w:val="00ED2642"/>
    <w:rsid w:val="00ED29CA"/>
    <w:rsid w:val="00ED2D64"/>
    <w:rsid w:val="00ED3185"/>
    <w:rsid w:val="00ED4D1A"/>
    <w:rsid w:val="00ED4D7D"/>
    <w:rsid w:val="00ED4E2D"/>
    <w:rsid w:val="00EE000B"/>
    <w:rsid w:val="00EE024C"/>
    <w:rsid w:val="00EE12DB"/>
    <w:rsid w:val="00EE1492"/>
    <w:rsid w:val="00EE2269"/>
    <w:rsid w:val="00EE38C9"/>
    <w:rsid w:val="00EE4248"/>
    <w:rsid w:val="00EE4479"/>
    <w:rsid w:val="00EE5169"/>
    <w:rsid w:val="00EE5421"/>
    <w:rsid w:val="00EE5685"/>
    <w:rsid w:val="00EE7613"/>
    <w:rsid w:val="00EF1E98"/>
    <w:rsid w:val="00EF20B6"/>
    <w:rsid w:val="00EF3171"/>
    <w:rsid w:val="00EF37BB"/>
    <w:rsid w:val="00EF3B2D"/>
    <w:rsid w:val="00EF3B9C"/>
    <w:rsid w:val="00EF3C0F"/>
    <w:rsid w:val="00EF51B6"/>
    <w:rsid w:val="00EF68AE"/>
    <w:rsid w:val="00EF72AA"/>
    <w:rsid w:val="00F014FE"/>
    <w:rsid w:val="00F01B6F"/>
    <w:rsid w:val="00F01B88"/>
    <w:rsid w:val="00F028C2"/>
    <w:rsid w:val="00F0405E"/>
    <w:rsid w:val="00F045FA"/>
    <w:rsid w:val="00F04642"/>
    <w:rsid w:val="00F05721"/>
    <w:rsid w:val="00F059B9"/>
    <w:rsid w:val="00F068F3"/>
    <w:rsid w:val="00F12EF2"/>
    <w:rsid w:val="00F12FD7"/>
    <w:rsid w:val="00F1675B"/>
    <w:rsid w:val="00F17EE3"/>
    <w:rsid w:val="00F204A4"/>
    <w:rsid w:val="00F21596"/>
    <w:rsid w:val="00F21A5C"/>
    <w:rsid w:val="00F21B8C"/>
    <w:rsid w:val="00F23ADA"/>
    <w:rsid w:val="00F23D92"/>
    <w:rsid w:val="00F24002"/>
    <w:rsid w:val="00F2477B"/>
    <w:rsid w:val="00F24D36"/>
    <w:rsid w:val="00F24D76"/>
    <w:rsid w:val="00F24FCA"/>
    <w:rsid w:val="00F25286"/>
    <w:rsid w:val="00F25CFF"/>
    <w:rsid w:val="00F267B3"/>
    <w:rsid w:val="00F313F5"/>
    <w:rsid w:val="00F31488"/>
    <w:rsid w:val="00F3162B"/>
    <w:rsid w:val="00F31FBA"/>
    <w:rsid w:val="00F32140"/>
    <w:rsid w:val="00F3383C"/>
    <w:rsid w:val="00F339CA"/>
    <w:rsid w:val="00F33C8A"/>
    <w:rsid w:val="00F34246"/>
    <w:rsid w:val="00F342F8"/>
    <w:rsid w:val="00F346DC"/>
    <w:rsid w:val="00F35BB6"/>
    <w:rsid w:val="00F37F3B"/>
    <w:rsid w:val="00F406AA"/>
    <w:rsid w:val="00F40CF9"/>
    <w:rsid w:val="00F4113C"/>
    <w:rsid w:val="00F41977"/>
    <w:rsid w:val="00F42220"/>
    <w:rsid w:val="00F427D5"/>
    <w:rsid w:val="00F42ECF"/>
    <w:rsid w:val="00F42EE5"/>
    <w:rsid w:val="00F43B20"/>
    <w:rsid w:val="00F44316"/>
    <w:rsid w:val="00F45850"/>
    <w:rsid w:val="00F45EF2"/>
    <w:rsid w:val="00F45F8F"/>
    <w:rsid w:val="00F47D3F"/>
    <w:rsid w:val="00F501ED"/>
    <w:rsid w:val="00F50B05"/>
    <w:rsid w:val="00F50D8E"/>
    <w:rsid w:val="00F51039"/>
    <w:rsid w:val="00F51FEC"/>
    <w:rsid w:val="00F52270"/>
    <w:rsid w:val="00F52B0D"/>
    <w:rsid w:val="00F5340F"/>
    <w:rsid w:val="00F53669"/>
    <w:rsid w:val="00F5442D"/>
    <w:rsid w:val="00F553D3"/>
    <w:rsid w:val="00F55A1F"/>
    <w:rsid w:val="00F57C3D"/>
    <w:rsid w:val="00F6034E"/>
    <w:rsid w:val="00F61256"/>
    <w:rsid w:val="00F645FA"/>
    <w:rsid w:val="00F64EE6"/>
    <w:rsid w:val="00F65138"/>
    <w:rsid w:val="00F65F35"/>
    <w:rsid w:val="00F676AC"/>
    <w:rsid w:val="00F67A76"/>
    <w:rsid w:val="00F71165"/>
    <w:rsid w:val="00F740A1"/>
    <w:rsid w:val="00F761EC"/>
    <w:rsid w:val="00F76322"/>
    <w:rsid w:val="00F76B8A"/>
    <w:rsid w:val="00F77643"/>
    <w:rsid w:val="00F800BD"/>
    <w:rsid w:val="00F82639"/>
    <w:rsid w:val="00F83B39"/>
    <w:rsid w:val="00F91087"/>
    <w:rsid w:val="00F921FB"/>
    <w:rsid w:val="00F92B15"/>
    <w:rsid w:val="00F95735"/>
    <w:rsid w:val="00F95E68"/>
    <w:rsid w:val="00F961C4"/>
    <w:rsid w:val="00F97311"/>
    <w:rsid w:val="00F975D3"/>
    <w:rsid w:val="00F97E7F"/>
    <w:rsid w:val="00FA09A6"/>
    <w:rsid w:val="00FA0CFF"/>
    <w:rsid w:val="00FA3448"/>
    <w:rsid w:val="00FA4E5B"/>
    <w:rsid w:val="00FA4F5C"/>
    <w:rsid w:val="00FA63E1"/>
    <w:rsid w:val="00FA73D6"/>
    <w:rsid w:val="00FB0572"/>
    <w:rsid w:val="00FB0945"/>
    <w:rsid w:val="00FB102B"/>
    <w:rsid w:val="00FB1452"/>
    <w:rsid w:val="00FB3964"/>
    <w:rsid w:val="00FB48AB"/>
    <w:rsid w:val="00FB4E3E"/>
    <w:rsid w:val="00FB50A8"/>
    <w:rsid w:val="00FB6396"/>
    <w:rsid w:val="00FB6EE5"/>
    <w:rsid w:val="00FC0482"/>
    <w:rsid w:val="00FC1FAB"/>
    <w:rsid w:val="00FC2915"/>
    <w:rsid w:val="00FC3056"/>
    <w:rsid w:val="00FC3EC8"/>
    <w:rsid w:val="00FC4D0A"/>
    <w:rsid w:val="00FC6426"/>
    <w:rsid w:val="00FC7C24"/>
    <w:rsid w:val="00FD0331"/>
    <w:rsid w:val="00FD0FC0"/>
    <w:rsid w:val="00FD351E"/>
    <w:rsid w:val="00FD4089"/>
    <w:rsid w:val="00FD5B4C"/>
    <w:rsid w:val="00FD7AFC"/>
    <w:rsid w:val="00FD7CBC"/>
    <w:rsid w:val="00FE0301"/>
    <w:rsid w:val="00FE1366"/>
    <w:rsid w:val="00FE1779"/>
    <w:rsid w:val="00FE1B0F"/>
    <w:rsid w:val="00FE25B8"/>
    <w:rsid w:val="00FE2E4C"/>
    <w:rsid w:val="00FE43F2"/>
    <w:rsid w:val="00FE5C97"/>
    <w:rsid w:val="00FF0DB3"/>
    <w:rsid w:val="00FF2E13"/>
    <w:rsid w:val="00FF4074"/>
    <w:rsid w:val="00FF4425"/>
    <w:rsid w:val="00FF532B"/>
    <w:rsid w:val="00FF712E"/>
    <w:rsid w:val="00FF7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DB08"/>
  <w15:chartTrackingRefBased/>
  <w15:docId w15:val="{3225F5AD-3EC1-4B87-992F-26DC42B4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5A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5A7C"/>
  </w:style>
  <w:style w:type="paragraph" w:styleId="Stopka">
    <w:name w:val="footer"/>
    <w:basedOn w:val="Normalny"/>
    <w:link w:val="StopkaZnak"/>
    <w:uiPriority w:val="99"/>
    <w:unhideWhenUsed/>
    <w:rsid w:val="000D5A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5A7C"/>
  </w:style>
  <w:style w:type="paragraph" w:styleId="Akapitzlist">
    <w:name w:val="List Paragraph"/>
    <w:basedOn w:val="Normalny"/>
    <w:link w:val="AkapitzlistZnak"/>
    <w:uiPriority w:val="34"/>
    <w:qFormat/>
    <w:rsid w:val="00E754C4"/>
    <w:pPr>
      <w:ind w:left="720"/>
      <w:contextualSpacing/>
    </w:pPr>
  </w:style>
  <w:style w:type="character" w:styleId="Hipercze">
    <w:name w:val="Hyperlink"/>
    <w:basedOn w:val="Domylnaczcionkaakapitu"/>
    <w:uiPriority w:val="99"/>
    <w:unhideWhenUsed/>
    <w:rsid w:val="00097EC9"/>
    <w:rPr>
      <w:color w:val="0563C1" w:themeColor="hyperlink"/>
      <w:u w:val="single"/>
    </w:rPr>
  </w:style>
  <w:style w:type="paragraph" w:styleId="Tekstdymka">
    <w:name w:val="Balloon Text"/>
    <w:basedOn w:val="Normalny"/>
    <w:link w:val="TekstdymkaZnak"/>
    <w:uiPriority w:val="99"/>
    <w:semiHidden/>
    <w:unhideWhenUsed/>
    <w:rsid w:val="00523C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3CE7"/>
    <w:rPr>
      <w:rFonts w:ascii="Segoe UI" w:hAnsi="Segoe UI" w:cs="Segoe UI"/>
      <w:sz w:val="18"/>
      <w:szCs w:val="18"/>
    </w:rPr>
  </w:style>
  <w:style w:type="character" w:customStyle="1" w:styleId="TekstkomentarzaZnak">
    <w:name w:val="Tekst komentarza Znak"/>
    <w:basedOn w:val="Domylnaczcionkaakapitu"/>
    <w:link w:val="Tekstkomentarza"/>
    <w:uiPriority w:val="99"/>
    <w:rsid w:val="003C36C7"/>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unhideWhenUsed/>
    <w:rsid w:val="003C36C7"/>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uiPriority w:val="99"/>
    <w:semiHidden/>
    <w:rsid w:val="003C36C7"/>
    <w:rPr>
      <w:sz w:val="20"/>
      <w:szCs w:val="20"/>
    </w:rPr>
  </w:style>
  <w:style w:type="character" w:styleId="Odwoaniedokomentarza">
    <w:name w:val="annotation reference"/>
    <w:basedOn w:val="Domylnaczcionkaakapitu"/>
    <w:uiPriority w:val="99"/>
    <w:rsid w:val="003C36C7"/>
    <w:rPr>
      <w:sz w:val="16"/>
      <w:szCs w:val="16"/>
    </w:rPr>
  </w:style>
  <w:style w:type="character" w:customStyle="1" w:styleId="AkapitzlistZnak">
    <w:name w:val="Akapit z listą Znak"/>
    <w:link w:val="Akapitzlist"/>
    <w:uiPriority w:val="34"/>
    <w:locked/>
    <w:rsid w:val="003C3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dziskodolne.pl"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odziskodolne.pl" TargetMode="External"/><Relationship Id="rId12" Type="http://schemas.openxmlformats.org/officeDocument/2006/relationships/hyperlink" Target="mailto:arkadiusz.telka@grodziskodoln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arbnik@grodziskodoln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rkadiusz.telka@grodziskodolne.pl" TargetMode="External"/><Relationship Id="rId4" Type="http://schemas.openxmlformats.org/officeDocument/2006/relationships/webSettings" Target="webSettings.xml"/><Relationship Id="rId9" Type="http://schemas.openxmlformats.org/officeDocument/2006/relationships/hyperlink" Target="mailto:skarbnik@grodziskodolne.pl"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9144</Words>
  <Characters>54867</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2020-11-09T07:14:00Z</cp:lastPrinted>
  <dcterms:created xsi:type="dcterms:W3CDTF">2020-11-05T08:59:00Z</dcterms:created>
  <dcterms:modified xsi:type="dcterms:W3CDTF">2020-11-09T07:17:00Z</dcterms:modified>
</cp:coreProperties>
</file>